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C21" w:rsidRPr="00FA7E81" w:rsidRDefault="00896C21" w:rsidP="00896C2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ОБРАЗОВАНИЮ ПСКОВСКОЙ ОБЛАСТИ</w:t>
      </w:r>
    </w:p>
    <w:p w:rsidR="00896C21" w:rsidRPr="00EA079C" w:rsidRDefault="00896C21" w:rsidP="00896C2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896C21" w:rsidRPr="00EA079C" w:rsidRDefault="00896C21" w:rsidP="00896C2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896C21" w:rsidRPr="00EA079C" w:rsidRDefault="00896C21" w:rsidP="00896C21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EA079C">
        <w:rPr>
          <w:rFonts w:ascii="Times New Roman" w:hAnsi="Times New Roman" w:cs="Times New Roman"/>
        </w:rPr>
        <w:t>«ВЕЛИКОЛУКСКИЙ ПОЛИТЕХНИЧЕСКИЙ КОЛЛЕДЖ»</w:t>
      </w:r>
    </w:p>
    <w:p w:rsidR="00896C21" w:rsidRPr="00EA079C" w:rsidRDefault="00896C21" w:rsidP="00896C21">
      <w:pPr>
        <w:spacing w:after="0" w:line="240" w:lineRule="atLeast"/>
        <w:rPr>
          <w:rFonts w:ascii="Times New Roman" w:hAnsi="Times New Roman" w:cs="Times New Roman"/>
        </w:rPr>
      </w:pPr>
    </w:p>
    <w:p w:rsidR="00896C21" w:rsidRPr="00EA079C" w:rsidRDefault="00896C21" w:rsidP="00896C21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756"/>
        <w:gridCol w:w="4599"/>
      </w:tblGrid>
      <w:tr w:rsidR="00896C21" w:rsidRPr="00EA079C" w:rsidTr="00752A31">
        <w:tc>
          <w:tcPr>
            <w:tcW w:w="4842" w:type="dxa"/>
          </w:tcPr>
          <w:p w:rsidR="00896C21" w:rsidRPr="00EA079C" w:rsidRDefault="00896C21" w:rsidP="00752A31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896C21" w:rsidRPr="00EA079C" w:rsidRDefault="00896C21" w:rsidP="00752A31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896C21" w:rsidRPr="00EA079C" w:rsidRDefault="00896C21" w:rsidP="00752A31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 xml:space="preserve">Протокол № ________ </w:t>
            </w:r>
          </w:p>
          <w:p w:rsidR="00896C21" w:rsidRPr="00EA079C" w:rsidRDefault="00896C21" w:rsidP="00752A31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«____»_________________2023</w:t>
            </w:r>
            <w:r w:rsidRPr="00EA079C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  <w:p w:rsidR="00896C21" w:rsidRPr="00EA079C" w:rsidRDefault="00896C21" w:rsidP="00752A3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9" w:type="dxa"/>
            <w:hideMark/>
          </w:tcPr>
          <w:p w:rsidR="00896C21" w:rsidRPr="00EA079C" w:rsidRDefault="00896C21" w:rsidP="00752A31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896C21" w:rsidRPr="00EA079C" w:rsidRDefault="00896C21" w:rsidP="00752A31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зам. директора по УПР</w:t>
            </w:r>
          </w:p>
          <w:p w:rsidR="00896C21" w:rsidRPr="00EA079C" w:rsidRDefault="00896C21" w:rsidP="00752A31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EA079C">
              <w:rPr>
                <w:rFonts w:ascii="Times New Roman" w:hAnsi="Times New Roman" w:cs="Times New Roman"/>
                <w:lang w:eastAsia="en-US"/>
              </w:rPr>
              <w:t>________ В.А. Стулова</w:t>
            </w:r>
          </w:p>
          <w:p w:rsidR="00896C21" w:rsidRPr="00EA079C" w:rsidRDefault="00896C21" w:rsidP="00752A3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«___»__________2023</w:t>
            </w:r>
            <w:r w:rsidRPr="00EA079C">
              <w:rPr>
                <w:rFonts w:ascii="Times New Roman" w:hAnsi="Times New Roman" w:cs="Times New Roman"/>
                <w:lang w:eastAsia="en-US"/>
              </w:rPr>
              <w:t xml:space="preserve">г.  </w:t>
            </w:r>
          </w:p>
        </w:tc>
      </w:tr>
    </w:tbl>
    <w:p w:rsidR="00896C21" w:rsidRPr="00EA079C" w:rsidRDefault="00896C21" w:rsidP="00896C21">
      <w:pPr>
        <w:spacing w:after="0" w:line="240" w:lineRule="atLeast"/>
        <w:rPr>
          <w:rFonts w:ascii="Times New Roman" w:hAnsi="Times New Roman" w:cs="Times New Roman"/>
        </w:rPr>
      </w:pPr>
    </w:p>
    <w:p w:rsidR="00896C21" w:rsidRPr="00EA079C" w:rsidRDefault="00896C21" w:rsidP="00896C2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96C21" w:rsidRPr="00EA079C" w:rsidRDefault="00896C21" w:rsidP="00896C21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896C21" w:rsidRPr="002A74DD" w:rsidRDefault="00896C21" w:rsidP="00896C21">
      <w:pPr>
        <w:spacing w:line="307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2A74DD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896C21" w:rsidRPr="002A74DD" w:rsidRDefault="00896C21" w:rsidP="00896C21">
      <w:pPr>
        <w:spacing w:line="335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34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2A74DD">
        <w:rPr>
          <w:rFonts w:ascii="Times New Roman" w:eastAsia="Times New Roman" w:hAnsi="Times New Roman" w:cs="Times New Roman"/>
          <w:b/>
          <w:bCs/>
          <w:sz w:val="28"/>
          <w:szCs w:val="28"/>
        </w:rPr>
        <w:t>ПМ.01 ОРГАНИЗАЦИЯ И УПРАВЛЕНИЕ ТОРГОВО-СБЫТОВОЙ ДЕЯТЕЛЬНОСТЬЮ</w:t>
      </w:r>
    </w:p>
    <w:p w:rsidR="00896C21" w:rsidRPr="002A74DD" w:rsidRDefault="00896C21" w:rsidP="00896C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A74DD">
        <w:rPr>
          <w:rFonts w:ascii="Times New Roman" w:hAnsi="Times New Roman" w:cs="Times New Roman"/>
          <w:sz w:val="28"/>
          <w:szCs w:val="28"/>
        </w:rPr>
        <w:t>для обучения по образовательной программе среднего профессионального</w:t>
      </w:r>
    </w:p>
    <w:p w:rsidR="00896C21" w:rsidRPr="002A74DD" w:rsidRDefault="00896C21" w:rsidP="00896C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A74DD">
        <w:rPr>
          <w:rFonts w:ascii="Times New Roman" w:hAnsi="Times New Roman" w:cs="Times New Roman"/>
          <w:sz w:val="28"/>
          <w:szCs w:val="28"/>
        </w:rPr>
        <w:t xml:space="preserve">образования – </w:t>
      </w:r>
    </w:p>
    <w:p w:rsidR="00896C21" w:rsidRPr="002A74DD" w:rsidRDefault="0082100D" w:rsidP="00896C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программе</w:t>
      </w:r>
      <w:r w:rsidR="00896C21" w:rsidRPr="002A74DD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по специальности</w:t>
      </w:r>
    </w:p>
    <w:p w:rsidR="00896C21" w:rsidRPr="002A74DD" w:rsidRDefault="00896C21" w:rsidP="00896C21">
      <w:pPr>
        <w:ind w:left="1740"/>
        <w:rPr>
          <w:rFonts w:ascii="Times New Roman" w:hAnsi="Times New Roman" w:cs="Times New Roman"/>
          <w:sz w:val="28"/>
          <w:szCs w:val="28"/>
        </w:rPr>
      </w:pPr>
      <w:r w:rsidRPr="002A74DD">
        <w:rPr>
          <w:rFonts w:ascii="Times New Roman" w:eastAsia="Times New Roman" w:hAnsi="Times New Roman" w:cs="Times New Roman"/>
          <w:sz w:val="28"/>
          <w:szCs w:val="28"/>
        </w:rPr>
        <w:t xml:space="preserve">        38.02.04 Коммерция (</w:t>
      </w:r>
      <w:r>
        <w:rPr>
          <w:rFonts w:ascii="Times New Roman" w:eastAsia="Times New Roman" w:hAnsi="Times New Roman" w:cs="Times New Roman"/>
          <w:sz w:val="28"/>
          <w:szCs w:val="28"/>
        </w:rPr>
        <w:t>по отраслям</w:t>
      </w:r>
      <w:r w:rsidRPr="002A74D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43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2A74DD" w:rsidRDefault="00896C21" w:rsidP="00896C21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2A74D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96C21" w:rsidRDefault="00896C21" w:rsidP="00896C21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96C21" w:rsidRDefault="00896C21" w:rsidP="00896C21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96C21" w:rsidRDefault="00896C21" w:rsidP="00896C21">
      <w:pPr>
        <w:spacing w:after="0" w:line="240" w:lineRule="exact"/>
        <w:ind w:left="-720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96C21" w:rsidRDefault="00896C21" w:rsidP="00896C21">
      <w:pPr>
        <w:spacing w:line="200" w:lineRule="exact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96C21" w:rsidRPr="00F95CF7" w:rsidRDefault="00896C21" w:rsidP="00896C21">
      <w:pP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  <w:sectPr w:rsidR="00896C21" w:rsidRPr="00F95CF7" w:rsidSect="00752A31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6C21" w:rsidRPr="002A74DD" w:rsidRDefault="00896C21" w:rsidP="00896C21">
      <w:pPr>
        <w:spacing w:line="17" w:lineRule="exact"/>
        <w:rPr>
          <w:sz w:val="28"/>
          <w:szCs w:val="28"/>
        </w:rPr>
      </w:pPr>
    </w:p>
    <w:p w:rsidR="00896C21" w:rsidRPr="00B1505F" w:rsidRDefault="00896C21" w:rsidP="00896C21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4DD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  <w:r w:rsidR="0082100D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модуля </w:t>
      </w:r>
      <w:r w:rsidRPr="002A74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разработана  на основе </w:t>
      </w:r>
      <w:r w:rsidRPr="002A74D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специальности 38.02.04 Коммерция (</w:t>
      </w:r>
      <w:r>
        <w:rPr>
          <w:rFonts w:ascii="Times New Roman" w:eastAsia="Times New Roman" w:hAnsi="Times New Roman" w:cs="Times New Roman"/>
          <w:sz w:val="28"/>
          <w:szCs w:val="28"/>
        </w:rPr>
        <w:t>по отраслям</w:t>
      </w:r>
      <w:r w:rsidRPr="002A74DD">
        <w:rPr>
          <w:rFonts w:ascii="Times New Roman" w:eastAsia="Times New Roman" w:hAnsi="Times New Roman" w:cs="Times New Roman"/>
          <w:sz w:val="28"/>
          <w:szCs w:val="28"/>
        </w:rPr>
        <w:t xml:space="preserve">), утвержденного приказом Министерства образования и науки 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Федерации 15.05.2014 года № 539 </w:t>
      </w:r>
      <w:r w:rsidRPr="00B1505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1505F">
        <w:rPr>
          <w:rFonts w:ascii="Times New Roman" w:hAnsi="Times New Roman" w:cs="Times New Roman"/>
          <w:sz w:val="28"/>
          <w:szCs w:val="28"/>
        </w:rPr>
        <w:t>(Зарегистрировано в Минюсте России 25.06.2014 N 32855)</w:t>
      </w:r>
    </w:p>
    <w:p w:rsidR="00896C21" w:rsidRPr="002A74DD" w:rsidRDefault="00896C21" w:rsidP="00896C21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896C21" w:rsidRPr="00B1505F" w:rsidRDefault="00896C21" w:rsidP="00896C21">
      <w:pPr>
        <w:suppressAutoHyphens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B1505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82100D">
        <w:rPr>
          <w:rFonts w:ascii="Times New Roman" w:hAnsi="Times New Roman" w:cs="Times New Roman"/>
          <w:b/>
          <w:sz w:val="28"/>
          <w:szCs w:val="28"/>
        </w:rPr>
        <w:t>38.02.04 Коммерция (по отра</w:t>
      </w:r>
      <w:r>
        <w:rPr>
          <w:rFonts w:ascii="Times New Roman" w:hAnsi="Times New Roman" w:cs="Times New Roman"/>
          <w:b/>
          <w:sz w:val="28"/>
          <w:szCs w:val="28"/>
        </w:rPr>
        <w:t>слям)</w:t>
      </w:r>
      <w:r w:rsidRPr="00B15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05F">
        <w:rPr>
          <w:rFonts w:ascii="Times New Roman" w:hAnsi="Times New Roman" w:cs="Times New Roman"/>
          <w:sz w:val="28"/>
          <w:szCs w:val="28"/>
        </w:rPr>
        <w:t xml:space="preserve">входит в состав укрупненной группы специальностей </w:t>
      </w:r>
      <w:r>
        <w:rPr>
          <w:rFonts w:ascii="Times New Roman" w:hAnsi="Times New Roman" w:cs="Times New Roman"/>
          <w:b/>
          <w:sz w:val="28"/>
          <w:szCs w:val="28"/>
        </w:rPr>
        <w:t>38.00.00 Экономика и управление</w:t>
      </w:r>
    </w:p>
    <w:p w:rsidR="00896C21" w:rsidRDefault="00896C21" w:rsidP="0089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636"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 w:rsidRPr="0046463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464636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636">
        <w:rPr>
          <w:rFonts w:ascii="Times New Roman" w:hAnsi="Times New Roman" w:cs="Times New Roman"/>
          <w:sz w:val="28"/>
          <w:szCs w:val="28"/>
        </w:rPr>
        <w:t>Псковская область, г. Великие Луки</w:t>
      </w: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:rsidR="00896C21" w:rsidRPr="00464636" w:rsidRDefault="00896C21" w:rsidP="00896C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4636">
        <w:rPr>
          <w:rFonts w:ascii="Times New Roman" w:hAnsi="Times New Roman" w:cs="Times New Roman"/>
          <w:b/>
          <w:sz w:val="28"/>
          <w:szCs w:val="28"/>
        </w:rPr>
        <w:t>Разработчик</w:t>
      </w: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Cs/>
          <w:sz w:val="28"/>
        </w:rPr>
      </w:pPr>
      <w:r w:rsidRPr="00464636">
        <w:rPr>
          <w:rFonts w:ascii="Times New Roman" w:hAnsi="Times New Roman" w:cs="Times New Roman"/>
          <w:bCs/>
          <w:sz w:val="28"/>
        </w:rPr>
        <w:t>Глушанова Н.А, преподаватель ГБПОУ ВПК</w:t>
      </w:r>
    </w:p>
    <w:p w:rsidR="00896C21" w:rsidRPr="00464636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636">
        <w:rPr>
          <w:rFonts w:ascii="Times New Roman" w:hAnsi="Times New Roman" w:cs="Times New Roman"/>
          <w:bCs/>
          <w:sz w:val="28"/>
        </w:rPr>
        <w:t xml:space="preserve">Бабахина Н.П, </w:t>
      </w:r>
      <w:r w:rsidRPr="00464636">
        <w:rPr>
          <w:rFonts w:ascii="Times New Roman" w:hAnsi="Times New Roman" w:cs="Times New Roman"/>
          <w:sz w:val="28"/>
          <w:szCs w:val="28"/>
        </w:rPr>
        <w:t>мастер производственного обучения ГБПОУ ВПК</w:t>
      </w:r>
    </w:p>
    <w:p w:rsidR="00896C21" w:rsidRDefault="00896C21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636">
        <w:rPr>
          <w:rFonts w:ascii="Times New Roman" w:hAnsi="Times New Roman" w:cs="Times New Roman"/>
          <w:sz w:val="28"/>
          <w:szCs w:val="28"/>
        </w:rPr>
        <w:t>Стулова В.А., заместитель директора по УПР</w:t>
      </w:r>
    </w:p>
    <w:p w:rsidR="0082100D" w:rsidRPr="00464636" w:rsidRDefault="0082100D" w:rsidP="008210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Ананко Ю.В. преподаватель ГБПОУ ВПК</w:t>
      </w:r>
    </w:p>
    <w:p w:rsidR="0082100D" w:rsidRPr="00464636" w:rsidRDefault="0082100D" w:rsidP="00896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6C21" w:rsidRDefault="00896C21" w:rsidP="00896C21">
      <w:pPr>
        <w:rPr>
          <w:b/>
          <w:sz w:val="32"/>
          <w:szCs w:val="28"/>
        </w:rPr>
      </w:pPr>
      <w:r>
        <w:rPr>
          <w:b/>
          <w:sz w:val="32"/>
          <w:szCs w:val="28"/>
        </w:rPr>
        <w:br w:type="page"/>
      </w:r>
    </w:p>
    <w:p w:rsidR="00896C21" w:rsidRPr="00CB168E" w:rsidRDefault="00896C21" w:rsidP="00896C21">
      <w:pPr>
        <w:rPr>
          <w:b/>
          <w:sz w:val="32"/>
          <w:szCs w:val="28"/>
        </w:rPr>
      </w:pPr>
    </w:p>
    <w:p w:rsidR="00896C21" w:rsidRPr="00851185" w:rsidRDefault="00896C21" w:rsidP="00896C21">
      <w:pPr>
        <w:ind w:left="260"/>
        <w:jc w:val="center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96C21" w:rsidRPr="00851185" w:rsidRDefault="00896C21" w:rsidP="00896C21">
      <w:pPr>
        <w:spacing w:line="276" w:lineRule="exact"/>
        <w:rPr>
          <w:sz w:val="20"/>
          <w:szCs w:val="20"/>
        </w:rPr>
      </w:pPr>
    </w:p>
    <w:p w:rsidR="00896C21" w:rsidRPr="00851185" w:rsidRDefault="00896C21" w:rsidP="00896C21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eastAsia="Times New Roman"/>
          <w:b/>
          <w:bCs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ПРОГРАММЫ</w:t>
      </w:r>
    </w:p>
    <w:p w:rsidR="00896C21" w:rsidRPr="00851185" w:rsidRDefault="00896C21" w:rsidP="00896C21">
      <w:pPr>
        <w:tabs>
          <w:tab w:val="left" w:leader="dot" w:pos="9460"/>
        </w:tabs>
        <w:spacing w:line="235" w:lineRule="auto"/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 МОДУЛЯ</w:t>
      </w:r>
      <w:r w:rsidRPr="007C54A2">
        <w:rPr>
          <w:b/>
          <w:sz w:val="20"/>
          <w:szCs w:val="20"/>
        </w:rPr>
        <w:t>……………………………………………………………………………</w:t>
      </w:r>
      <w:r>
        <w:rPr>
          <w:sz w:val="20"/>
          <w:szCs w:val="20"/>
        </w:rPr>
        <w:t>…</w:t>
      </w:r>
      <w:r w:rsidRPr="00851185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896C21" w:rsidRPr="00851185" w:rsidRDefault="00896C21" w:rsidP="00896C21">
      <w:pPr>
        <w:spacing w:line="1" w:lineRule="exact"/>
        <w:rPr>
          <w:sz w:val="20"/>
          <w:szCs w:val="20"/>
        </w:rPr>
      </w:pPr>
    </w:p>
    <w:p w:rsidR="00896C21" w:rsidRPr="00851185" w:rsidRDefault="00896C21" w:rsidP="00896C21">
      <w:pPr>
        <w:tabs>
          <w:tab w:val="right" w:pos="962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2. РЕЗУЛЬТАТЫ ОСВОЕНИЯ ПРОФЕССИОНАЛЬНОГО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896C21" w:rsidRPr="00851185" w:rsidRDefault="00896C21" w:rsidP="00896C21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3. СТРУКТУРА ПРОФЕССИОНАЛЬНОГО МОДУЛЯ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………………………….</w:t>
      </w:r>
      <w:r w:rsidRPr="00851185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896C21" w:rsidRDefault="00896C21" w:rsidP="00896C21">
      <w:pPr>
        <w:tabs>
          <w:tab w:val="left" w:leader="dot" w:pos="9340"/>
        </w:tabs>
        <w:ind w:left="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4. УСЛОВИЯ РЕАЛИЗАЦИИ ПРОГРАМ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МЫ</w:t>
      </w:r>
      <w:r>
        <w:rPr>
          <w:sz w:val="20"/>
          <w:szCs w:val="20"/>
        </w:rPr>
        <w:t xml:space="preserve"> </w:t>
      </w: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ПРОФЕССИОНАЛЬНОГО </w:t>
      </w:r>
    </w:p>
    <w:p w:rsidR="00896C21" w:rsidRPr="00851185" w:rsidRDefault="00896C21" w:rsidP="00896C21">
      <w:pPr>
        <w:tabs>
          <w:tab w:val="left" w:leader="dot" w:pos="9340"/>
        </w:tabs>
        <w:ind w:left="260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Я……………………………………………………………………………….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896C21" w:rsidRPr="00BF2C84" w:rsidRDefault="00896C21" w:rsidP="00896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BF2C84">
        <w:rPr>
          <w:rFonts w:ascii="Times New Roman" w:hAnsi="Times New Roman" w:cs="Times New Roman"/>
          <w:b/>
          <w:caps/>
          <w:sz w:val="24"/>
          <w:szCs w:val="24"/>
        </w:rPr>
        <w:t xml:space="preserve">5. Контроль и оценка результатов освоения </w:t>
      </w:r>
      <w:r w:rsidRPr="00BF2C84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  <w:r w:rsidRPr="00BF2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F0C2E" w:rsidRDefault="00DF0C2E">
      <w:pPr>
        <w:spacing w:after="160" w:line="259" w:lineRule="auto"/>
      </w:pPr>
      <w:r>
        <w:br w:type="page"/>
      </w:r>
    </w:p>
    <w:p w:rsidR="00DF0C2E" w:rsidRPr="00DF0C2E" w:rsidRDefault="00896C21" w:rsidP="00896C21">
      <w:pPr>
        <w:numPr>
          <w:ilvl w:val="0"/>
          <w:numId w:val="2"/>
        </w:numPr>
        <w:tabs>
          <w:tab w:val="left" w:pos="903"/>
        </w:tabs>
        <w:spacing w:after="0" w:line="233" w:lineRule="auto"/>
        <w:ind w:left="1661" w:right="340" w:hanging="1040"/>
        <w:rPr>
          <w:rFonts w:eastAsia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ПРОФЕССИОНАЛЬНОГО МОДУЛЯ </w:t>
      </w:r>
    </w:p>
    <w:p w:rsidR="00896C21" w:rsidRPr="00CB168E" w:rsidRDefault="00896C21" w:rsidP="00DF0C2E">
      <w:pPr>
        <w:tabs>
          <w:tab w:val="left" w:pos="903"/>
        </w:tabs>
        <w:spacing w:after="0" w:line="233" w:lineRule="auto"/>
        <w:ind w:right="340"/>
        <w:rPr>
          <w:rFonts w:eastAsia="Times New Roman"/>
          <w:b/>
          <w:bCs/>
          <w:sz w:val="28"/>
          <w:szCs w:val="28"/>
        </w:rPr>
      </w:pPr>
      <w:r w:rsidRPr="00CB168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ПМ.01  Организация и управление торгово-сбытовой</w:t>
      </w:r>
      <w:r w:rsidR="00DF0C2E">
        <w:rPr>
          <w:rFonts w:eastAsia="Times New Roman"/>
          <w:b/>
          <w:bCs/>
          <w:sz w:val="28"/>
          <w:szCs w:val="28"/>
        </w:rPr>
        <w:t xml:space="preserve"> </w:t>
      </w:r>
      <w:r w:rsidRPr="00CB168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деятельностью</w:t>
      </w:r>
    </w:p>
    <w:p w:rsidR="00896C21" w:rsidRPr="00851185" w:rsidRDefault="00896C21" w:rsidP="00896C21">
      <w:pPr>
        <w:spacing w:line="294" w:lineRule="exact"/>
        <w:rPr>
          <w:sz w:val="20"/>
          <w:szCs w:val="20"/>
        </w:rPr>
      </w:pPr>
    </w:p>
    <w:p w:rsidR="00896C21" w:rsidRPr="00851185" w:rsidRDefault="00896C21" w:rsidP="00896C21">
      <w:pPr>
        <w:spacing w:line="234" w:lineRule="auto"/>
        <w:ind w:left="1"/>
        <w:jc w:val="both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1.1 Место профессионального модуля в структуре образовательной программы СПО подготовки специалистов среднего звена:</w:t>
      </w:r>
    </w:p>
    <w:p w:rsidR="00896C21" w:rsidRPr="00851185" w:rsidRDefault="00896C21" w:rsidP="00896C21">
      <w:pPr>
        <w:spacing w:line="11" w:lineRule="exact"/>
        <w:rPr>
          <w:sz w:val="20"/>
          <w:szCs w:val="20"/>
        </w:rPr>
      </w:pPr>
    </w:p>
    <w:p w:rsidR="00896C21" w:rsidRPr="00244C07" w:rsidRDefault="00896C21" w:rsidP="00896C21">
      <w:pPr>
        <w:spacing w:line="238" w:lineRule="auto"/>
        <w:ind w:left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68E">
        <w:rPr>
          <w:rFonts w:ascii="Times New Roman" w:eastAsia="Times New Roman" w:hAnsi="Times New Roman" w:cs="Times New Roman"/>
          <w:sz w:val="28"/>
          <w:szCs w:val="28"/>
        </w:rPr>
        <w:t>Программа профессионального модуля ПМ.01 Организация и управление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CB168E">
        <w:rPr>
          <w:rFonts w:ascii="Times New Roman" w:eastAsia="Times New Roman" w:hAnsi="Times New Roman" w:cs="Times New Roman"/>
          <w:sz w:val="28"/>
          <w:szCs w:val="28"/>
        </w:rPr>
        <w:t>торгово-сбытовой деятельностью является частью образовательной программы</w:t>
      </w:r>
      <w:r w:rsidRPr="00244C07">
        <w:rPr>
          <w:rFonts w:ascii="Times New Roman" w:eastAsia="Times New Roman" w:hAnsi="Times New Roman" w:cs="Times New Roman"/>
          <w:sz w:val="28"/>
          <w:szCs w:val="28"/>
        </w:rPr>
        <w:t xml:space="preserve"> среднего профессионального образования подготовки специалистов среднего звена в соответствии с ФГОС по специальности 38.02.04 Коммерция (</w:t>
      </w:r>
      <w:r>
        <w:rPr>
          <w:rFonts w:ascii="Times New Roman" w:eastAsia="Times New Roman" w:hAnsi="Times New Roman" w:cs="Times New Roman"/>
          <w:sz w:val="28"/>
          <w:szCs w:val="28"/>
        </w:rPr>
        <w:t>по отраслям</w:t>
      </w:r>
      <w:r w:rsidRPr="00244C07">
        <w:rPr>
          <w:rFonts w:ascii="Times New Roman" w:eastAsia="Times New Roman" w:hAnsi="Times New Roman" w:cs="Times New Roman"/>
          <w:sz w:val="28"/>
          <w:szCs w:val="28"/>
        </w:rPr>
        <w:t>) в части освоения основного вида профессиональной деятельности (ВПД): Организация и управление торгово-сбытовой деятельностью и соответствующих профессиональных компетенций (ПК):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1.1. 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1.2. 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1.3. Принимать товары по количеству и качеству.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1.4. Идентифицировать вид, класс и тип организаций розничной и оптовой торговли.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1.5. Оказывать основные и дополнительные услуги оптовой и розничной торговли.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1.6. Участвовать в работе по подготовке организации к добровольной сертификации услуг.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1.9. 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896C21" w:rsidRPr="00244C07" w:rsidRDefault="00896C21" w:rsidP="00896C21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244C0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ПК 1.10. Эксплуатировать торгово-технологическое оборудование.</w:t>
      </w:r>
    </w:p>
    <w:p w:rsidR="00896C21" w:rsidRPr="00851185" w:rsidRDefault="00896C21" w:rsidP="00896C21">
      <w:pPr>
        <w:spacing w:line="200" w:lineRule="exact"/>
        <w:rPr>
          <w:sz w:val="20"/>
          <w:szCs w:val="20"/>
        </w:rPr>
      </w:pPr>
    </w:p>
    <w:p w:rsidR="00896C21" w:rsidRPr="00851185" w:rsidRDefault="00896C21" w:rsidP="00896C21">
      <w:pPr>
        <w:ind w:left="1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1.2. Цели и задачи модуля – требования к результатам освоения модуля</w:t>
      </w:r>
    </w:p>
    <w:p w:rsidR="00896C21" w:rsidRPr="00851185" w:rsidRDefault="00896C21" w:rsidP="00896C21">
      <w:pPr>
        <w:spacing w:line="8" w:lineRule="exact"/>
        <w:rPr>
          <w:sz w:val="20"/>
          <w:szCs w:val="20"/>
        </w:rPr>
      </w:pPr>
    </w:p>
    <w:p w:rsidR="00896C21" w:rsidRPr="00851185" w:rsidRDefault="00896C21" w:rsidP="00446A5D">
      <w:pPr>
        <w:numPr>
          <w:ilvl w:val="2"/>
          <w:numId w:val="3"/>
        </w:numPr>
        <w:tabs>
          <w:tab w:val="left" w:pos="1009"/>
        </w:tabs>
        <w:spacing w:after="0" w:line="237" w:lineRule="auto"/>
        <w:ind w:left="180" w:hanging="180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целью овладения указанным видом профессиональной деятельности и соответствующими профессиона</w:t>
      </w:r>
      <w:r>
        <w:rPr>
          <w:rFonts w:ascii="Times New Roman" w:eastAsia="Times New Roman" w:hAnsi="Times New Roman" w:cs="Times New Roman"/>
          <w:sz w:val="28"/>
          <w:szCs w:val="28"/>
        </w:rPr>
        <w:t>льными компетенциями обучающихся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в ходе освоения профессионального модуля приобретает:</w:t>
      </w:r>
    </w:p>
    <w:p w:rsidR="00896C21" w:rsidRPr="00851185" w:rsidRDefault="00896C21" w:rsidP="00446A5D">
      <w:pPr>
        <w:spacing w:line="4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практический опыт: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36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приемки товаров по количеству и качеству;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составления договор;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установление коммерческих связей;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соблюдения правил торговли;</w:t>
      </w:r>
    </w:p>
    <w:p w:rsidR="00896C21" w:rsidRPr="00851185" w:rsidRDefault="00896C21" w:rsidP="00896C21">
      <w:pPr>
        <w:spacing w:line="15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91"/>
        </w:tabs>
        <w:spacing w:after="0" w:line="234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выполнения технологических операций по подготовке товаров к продаже, их выкладке и реализации;</w:t>
      </w:r>
    </w:p>
    <w:p w:rsidR="00896C21" w:rsidRPr="00851185" w:rsidRDefault="00896C21" w:rsidP="00896C21">
      <w:pPr>
        <w:spacing w:line="15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81"/>
        </w:tabs>
        <w:spacing w:after="0" w:line="234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эксплуатации оборудования в соответствии с назначением и соблюдения правил охраны труда.</w:t>
      </w:r>
    </w:p>
    <w:p w:rsidR="00896C21" w:rsidRPr="00851185" w:rsidRDefault="00896C21" w:rsidP="00896C21">
      <w:pPr>
        <w:spacing w:line="7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умения:</w:t>
      </w:r>
    </w:p>
    <w:p w:rsidR="00896C21" w:rsidRPr="00851185" w:rsidRDefault="00896C21" w:rsidP="00896C21">
      <w:pPr>
        <w:spacing w:line="8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1"/>
          <w:numId w:val="3"/>
        </w:numPr>
        <w:tabs>
          <w:tab w:val="left" w:pos="253"/>
        </w:tabs>
        <w:spacing w:after="0" w:line="235" w:lineRule="auto"/>
        <w:ind w:left="144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устанавливать коммерческие связи, заключать договора и контролировать их выполнение;</w:t>
      </w:r>
    </w:p>
    <w:p w:rsidR="00896C21" w:rsidRPr="00851185" w:rsidRDefault="00896C21" w:rsidP="00896C21">
      <w:pPr>
        <w:spacing w:line="1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управлять товарными запасами и потоками;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41"/>
        </w:tabs>
        <w:spacing w:after="0" w:line="240" w:lineRule="auto"/>
        <w:ind w:left="720" w:hanging="360"/>
        <w:rPr>
          <w:rFonts w:eastAsia="Times New Roman"/>
          <w:sz w:val="24"/>
          <w:szCs w:val="24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обеспечивать товародвижение и принимать товары по количеству и качеству;</w:t>
      </w:r>
    </w:p>
    <w:p w:rsidR="00896C21" w:rsidRPr="00851185" w:rsidRDefault="00896C21" w:rsidP="00896C21">
      <w:pPr>
        <w:spacing w:line="12" w:lineRule="exact"/>
        <w:rPr>
          <w:rFonts w:eastAsia="Times New Roman"/>
          <w:sz w:val="24"/>
          <w:szCs w:val="24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79"/>
        </w:tabs>
        <w:spacing w:after="0" w:line="236" w:lineRule="auto"/>
        <w:ind w:left="720" w:hanging="360"/>
        <w:jc w:val="both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оказывать услуги розничной торговли с соблюдением нормативных правовых актов, санитарно-эпидемиологических требований к организациям розничной торговли;</w:t>
      </w:r>
    </w:p>
    <w:p w:rsidR="00896C21" w:rsidRPr="00851185" w:rsidRDefault="00896C21" w:rsidP="00896C21">
      <w:pPr>
        <w:spacing w:line="3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устанавливать вид и тип организаций розничной и оптовой торговли;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эксплуатировать торгово-технологическое оборудование;</w:t>
      </w:r>
    </w:p>
    <w:p w:rsidR="00896C21" w:rsidRPr="00851185" w:rsidRDefault="00896C21" w:rsidP="00896C21">
      <w:pPr>
        <w:spacing w:line="12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93"/>
        </w:tabs>
        <w:spacing w:after="0" w:line="234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применять правила охраны труда, экстренные способы оказания помощи пострадавшим, использовать противопожарную технику.</w:t>
      </w:r>
    </w:p>
    <w:p w:rsidR="00896C21" w:rsidRPr="00851185" w:rsidRDefault="00896C21" w:rsidP="00896C21">
      <w:pPr>
        <w:spacing w:line="6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ind w:left="1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знания:</w:t>
      </w:r>
    </w:p>
    <w:p w:rsidR="00896C21" w:rsidRPr="00851185" w:rsidRDefault="00896C21" w:rsidP="00896C21">
      <w:pPr>
        <w:spacing w:line="8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1"/>
          <w:numId w:val="3"/>
        </w:numPr>
        <w:tabs>
          <w:tab w:val="left" w:pos="296"/>
        </w:tabs>
        <w:spacing w:after="0" w:line="234" w:lineRule="auto"/>
        <w:ind w:left="144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составные элементы коммерческой деятельности: цели, задачи, принципы, объекты, субъекты, виды коммерческой деятельности;</w:t>
      </w:r>
    </w:p>
    <w:p w:rsidR="00896C21" w:rsidRPr="00851185" w:rsidRDefault="00896C21" w:rsidP="00896C21">
      <w:pPr>
        <w:spacing w:line="4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государственное регулирование коммерческой деятельности;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инфраструктуру, средства, методы, инновации в коммерции;</w:t>
      </w:r>
    </w:p>
    <w:p w:rsidR="00896C21" w:rsidRPr="00851185" w:rsidRDefault="00896C21" w:rsidP="00896C21">
      <w:pPr>
        <w:spacing w:line="12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241"/>
        </w:tabs>
        <w:spacing w:after="0" w:line="234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организацию торговли в организациях оптовой и розничной торговли, их классификацию;</w:t>
      </w:r>
    </w:p>
    <w:p w:rsidR="00896C21" w:rsidRPr="00851185" w:rsidRDefault="00896C21" w:rsidP="00896C21">
      <w:pPr>
        <w:spacing w:line="2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услуги оптовой и розничной торговли: основные и дополнительные;</w:t>
      </w: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правила торговли;</w:t>
      </w:r>
    </w:p>
    <w:p w:rsidR="00896C21" w:rsidRPr="00851185" w:rsidRDefault="00896C21" w:rsidP="00896C21">
      <w:pPr>
        <w:spacing w:line="15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251"/>
        </w:tabs>
        <w:spacing w:after="0" w:line="234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классификацию торгово-технологического оборудования, правила его эксплуатации;</w:t>
      </w:r>
    </w:p>
    <w:p w:rsidR="00896C21" w:rsidRPr="00851185" w:rsidRDefault="00896C21" w:rsidP="00896C21">
      <w:pPr>
        <w:spacing w:line="2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организационные и правовые нормы охраны труда;</w:t>
      </w:r>
    </w:p>
    <w:p w:rsidR="00896C21" w:rsidRPr="00851185" w:rsidRDefault="00896C21" w:rsidP="00896C21">
      <w:pPr>
        <w:spacing w:line="12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210"/>
        </w:tabs>
        <w:spacing w:after="0" w:line="234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причины возникновения, способы предупреждения производственного травматизма и профзаболеваемости, принимаемые меры при их возникновении;</w:t>
      </w:r>
    </w:p>
    <w:p w:rsidR="00896C21" w:rsidRPr="00851185" w:rsidRDefault="00896C21" w:rsidP="00896C21">
      <w:pPr>
        <w:spacing w:line="2" w:lineRule="exact"/>
        <w:rPr>
          <w:rFonts w:eastAsia="Times New Roman"/>
          <w:sz w:val="28"/>
          <w:szCs w:val="28"/>
        </w:rPr>
      </w:pPr>
    </w:p>
    <w:p w:rsidR="00896C21" w:rsidRPr="00851185" w:rsidRDefault="00896C21" w:rsidP="00896C21">
      <w:pPr>
        <w:numPr>
          <w:ilvl w:val="0"/>
          <w:numId w:val="3"/>
        </w:numPr>
        <w:tabs>
          <w:tab w:val="left" w:pos="161"/>
        </w:tabs>
        <w:spacing w:after="0" w:line="240" w:lineRule="auto"/>
        <w:ind w:left="720" w:hanging="360"/>
        <w:rPr>
          <w:rFonts w:eastAsia="Times New Roman"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технику безопасности условий труда, пожарную безопасность.</w:t>
      </w:r>
    </w:p>
    <w:p w:rsidR="00896C21" w:rsidRPr="00C208ED" w:rsidRDefault="00896C21" w:rsidP="00896C21">
      <w:pPr>
        <w:spacing w:line="202" w:lineRule="exact"/>
        <w:rPr>
          <w:sz w:val="20"/>
          <w:szCs w:val="20"/>
          <w:highlight w:val="yellow"/>
        </w:rPr>
      </w:pPr>
    </w:p>
    <w:p w:rsidR="00896C21" w:rsidRDefault="00896C21" w:rsidP="00896C21">
      <w:pPr>
        <w:spacing w:line="234" w:lineRule="auto"/>
        <w:ind w:left="1" w:righ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1185">
        <w:rPr>
          <w:rFonts w:ascii="Times New Roman" w:eastAsia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896C21" w:rsidRDefault="00896C21" w:rsidP="00896C21">
      <w:pPr>
        <w:spacing w:line="234" w:lineRule="auto"/>
        <w:ind w:left="1" w:right="18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6C21" w:rsidRPr="00851185" w:rsidRDefault="00896C21" w:rsidP="00896C21">
      <w:pPr>
        <w:spacing w:after="0" w:line="237" w:lineRule="auto"/>
        <w:ind w:right="-20"/>
        <w:jc w:val="center"/>
        <w:rPr>
          <w:sz w:val="20"/>
          <w:szCs w:val="20"/>
        </w:rPr>
      </w:pPr>
      <w:r w:rsidRPr="00851185">
        <w:rPr>
          <w:rFonts w:ascii="Times New Roman" w:eastAsia="Times New Roman" w:hAnsi="Times New Roman" w:cs="Times New Roman"/>
          <w:sz w:val="28"/>
          <w:szCs w:val="28"/>
        </w:rPr>
        <w:t>Максимальная учебная наг</w:t>
      </w:r>
      <w:r>
        <w:rPr>
          <w:rFonts w:ascii="Times New Roman" w:eastAsia="Times New Roman" w:hAnsi="Times New Roman" w:cs="Times New Roman"/>
          <w:sz w:val="28"/>
          <w:szCs w:val="28"/>
        </w:rPr>
        <w:t>рузка обучающихся составляет 630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</w:rPr>
        <w:t>ов:</w:t>
      </w:r>
    </w:p>
    <w:p w:rsidR="00896C21" w:rsidRPr="00851185" w:rsidRDefault="00896C21" w:rsidP="00896C21">
      <w:pPr>
        <w:spacing w:after="0" w:line="240" w:lineRule="auto"/>
        <w:rPr>
          <w:sz w:val="20"/>
          <w:szCs w:val="20"/>
        </w:rPr>
      </w:pPr>
    </w:p>
    <w:p w:rsidR="00896C21" w:rsidRPr="00851185" w:rsidRDefault="00896C21" w:rsidP="00896C21">
      <w:pPr>
        <w:tabs>
          <w:tab w:val="left" w:pos="1021"/>
        </w:tabs>
        <w:spacing w:after="0" w:line="240" w:lineRule="auto"/>
        <w:ind w:left="708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том числе, обязат</w:t>
      </w:r>
      <w:r>
        <w:rPr>
          <w:rFonts w:ascii="Times New Roman" w:eastAsia="Times New Roman" w:hAnsi="Times New Roman" w:cs="Times New Roman"/>
          <w:sz w:val="28"/>
          <w:szCs w:val="28"/>
        </w:rPr>
        <w:t>ельная аудиторная нагрузка – 368 часов;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 обучающихся  –190 </w:t>
      </w:r>
      <w:r w:rsidRPr="00851185">
        <w:rPr>
          <w:rFonts w:ascii="Times New Roman" w:eastAsia="Times New Roman" w:hAnsi="Times New Roman" w:cs="Times New Roman"/>
          <w:sz w:val="28"/>
          <w:szCs w:val="28"/>
        </w:rPr>
        <w:t>часов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6C21" w:rsidRDefault="00896C21" w:rsidP="00896C21">
      <w:pPr>
        <w:spacing w:after="0" w:line="240" w:lineRule="auto"/>
      </w:pPr>
    </w:p>
    <w:p w:rsidR="00896C21" w:rsidRPr="004B4437" w:rsidRDefault="00896C21" w:rsidP="00896C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учебная практика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72 часа</w:t>
      </w:r>
      <w:r w:rsidRPr="004B443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96C21" w:rsidRDefault="00896C21" w:rsidP="00896C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6C21" w:rsidRPr="0065533D" w:rsidRDefault="00896C21" w:rsidP="00896C21">
      <w:pPr>
        <w:numPr>
          <w:ilvl w:val="0"/>
          <w:numId w:val="4"/>
        </w:numPr>
        <w:tabs>
          <w:tab w:val="left" w:pos="684"/>
        </w:tabs>
        <w:spacing w:after="0" w:line="237" w:lineRule="auto"/>
        <w:ind w:left="720" w:right="120" w:hanging="360"/>
        <w:rPr>
          <w:rFonts w:eastAsia="Times New Roman"/>
          <w:b/>
          <w:bCs/>
          <w:sz w:val="28"/>
          <w:szCs w:val="28"/>
        </w:rPr>
      </w:pPr>
      <w:r w:rsidRPr="006553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РЕЗУЛЬТАТЫ ОСВОЕНИЯ ПРОФЕССИОНАЛЬНОГО МОДУЛЯ </w:t>
      </w:r>
      <w:r w:rsidRPr="0065533D"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деятельности: организация и управление торгово-сбытовой деятельностью, в том числе профессиональными (ПК) и общими (ОК) компетенциями:</w:t>
      </w:r>
    </w:p>
    <w:p w:rsidR="00896C21" w:rsidRPr="0065533D" w:rsidRDefault="00896C21" w:rsidP="00896C21">
      <w:pPr>
        <w:spacing w:line="3" w:lineRule="exact"/>
        <w:rPr>
          <w:sz w:val="20"/>
          <w:szCs w:val="20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8659"/>
      </w:tblGrid>
      <w:tr w:rsidR="00896C21" w:rsidRPr="0065533D" w:rsidTr="00752A31">
        <w:trPr>
          <w:trHeight w:val="402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ind w:left="28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65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ind w:left="248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896C21" w:rsidRPr="0065533D" w:rsidTr="00752A31">
        <w:trPr>
          <w:trHeight w:val="12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rPr>
                <w:sz w:val="11"/>
                <w:szCs w:val="11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rPr>
                <w:sz w:val="11"/>
                <w:szCs w:val="11"/>
              </w:rPr>
            </w:pPr>
          </w:p>
        </w:tc>
      </w:tr>
      <w:tr w:rsidR="00896C21" w:rsidRPr="0065533D" w:rsidTr="00752A31">
        <w:trPr>
          <w:trHeight w:val="26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6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установлении контактов с деловыми партнерами, заключать договор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 контролировать их выполнение, предъявлять претензии и санкции</w:t>
            </w:r>
          </w:p>
        </w:tc>
      </w:tr>
      <w:tr w:rsidR="00896C21" w:rsidRPr="0065533D" w:rsidTr="00752A31">
        <w:trPr>
          <w:trHeight w:val="7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60"/>
              <w:rPr>
                <w:sz w:val="20"/>
                <w:szCs w:val="20"/>
              </w:rPr>
            </w:pPr>
          </w:p>
        </w:tc>
      </w:tr>
      <w:tr w:rsidR="00896C21" w:rsidRPr="0065533D" w:rsidTr="00752A31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своем участке работы управлять товарными запасами и потоками, организовы-</w:t>
            </w:r>
          </w:p>
        </w:tc>
      </w:tr>
      <w:tr w:rsidR="00896C21" w:rsidRPr="0065533D" w:rsidTr="00752A31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работу на складе, размещать товарные запасы на хранение.</w:t>
            </w:r>
          </w:p>
        </w:tc>
      </w:tr>
      <w:tr w:rsidR="00896C21" w:rsidRPr="0065533D" w:rsidTr="00752A31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товары по количеству и качеству.</w:t>
            </w:r>
          </w:p>
        </w:tc>
      </w:tr>
      <w:tr w:rsidR="00896C21" w:rsidRPr="0065533D" w:rsidTr="00752A31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896C21" w:rsidRPr="0065533D" w:rsidTr="00752A31">
        <w:trPr>
          <w:trHeight w:val="2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основные и дополнительные услуги оптовой и розничной торговли.</w:t>
            </w:r>
          </w:p>
        </w:tc>
      </w:tr>
      <w:tr w:rsidR="00896C21" w:rsidRPr="0065533D" w:rsidTr="00752A31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по подготовке организации к добровольной сертификации</w:t>
            </w:r>
          </w:p>
        </w:tc>
      </w:tr>
      <w:tr w:rsidR="00896C21" w:rsidRPr="0065533D" w:rsidTr="00752A31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услуг.</w:t>
            </w:r>
          </w:p>
        </w:tc>
      </w:tr>
      <w:tr w:rsidR="00896C21" w:rsidRPr="0065533D" w:rsidTr="00752A31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1.7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2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896C21" w:rsidRPr="0065533D" w:rsidTr="00752A31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2"/>
              <w:rPr>
                <w:sz w:val="20"/>
                <w:szCs w:val="20"/>
              </w:rPr>
            </w:pPr>
          </w:p>
        </w:tc>
      </w:tr>
      <w:tr w:rsidR="00896C21" w:rsidRPr="0065533D" w:rsidTr="00752A31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1.8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2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основные методы и приемы статистики для решения практических</w:t>
            </w:r>
          </w:p>
        </w:tc>
      </w:tr>
      <w:tr w:rsidR="00896C21" w:rsidRPr="0065533D" w:rsidTr="00752A31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2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 коммерческой деятельности, определять статистические величины, показате ли вариации и индексы.</w:t>
            </w:r>
          </w:p>
        </w:tc>
      </w:tr>
      <w:tr w:rsidR="00896C21" w:rsidRPr="0065533D" w:rsidTr="00752A31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2"/>
              <w:rPr>
                <w:sz w:val="20"/>
                <w:szCs w:val="20"/>
              </w:rPr>
            </w:pPr>
          </w:p>
        </w:tc>
      </w:tr>
      <w:tr w:rsidR="00896C21" w:rsidRPr="0065533D" w:rsidTr="00752A31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1.9</w:t>
            </w: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логистические системы, а также приемы и методы закупочной и ком-</w:t>
            </w:r>
          </w:p>
        </w:tc>
      </w:tr>
      <w:tr w:rsidR="00896C21" w:rsidRPr="0065533D" w:rsidTr="00752A31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мерческой логистики, обеспечивающие рациональное перемещение материальных</w:t>
            </w:r>
          </w:p>
        </w:tc>
      </w:tr>
      <w:tr w:rsidR="00896C21" w:rsidRPr="0065533D" w:rsidTr="00752A31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потоков.</w:t>
            </w:r>
          </w:p>
        </w:tc>
      </w:tr>
      <w:tr w:rsidR="00896C21" w:rsidRPr="0065533D" w:rsidTr="00752A31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2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6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96C21" w:rsidRPr="0065533D" w:rsidRDefault="00896C21" w:rsidP="00752A31">
            <w:pPr>
              <w:spacing w:after="0" w:line="0" w:lineRule="atLeast"/>
              <w:ind w:left="100"/>
              <w:rPr>
                <w:sz w:val="20"/>
                <w:szCs w:val="20"/>
              </w:rPr>
            </w:pPr>
            <w:r w:rsidRPr="0065533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Эксплуатировать торгово-технологическое оборудование.</w:t>
            </w:r>
          </w:p>
        </w:tc>
      </w:tr>
    </w:tbl>
    <w:p w:rsidR="00896C21" w:rsidRDefault="00896C21" w:rsidP="00896C21">
      <w:pPr>
        <w:spacing w:line="200" w:lineRule="exact"/>
        <w:rPr>
          <w:sz w:val="20"/>
          <w:szCs w:val="20"/>
        </w:rPr>
      </w:pPr>
    </w:p>
    <w:p w:rsidR="00896C21" w:rsidRPr="00D0035B" w:rsidRDefault="00896C21" w:rsidP="00896C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0035B">
        <w:rPr>
          <w:rFonts w:ascii="Times New Roman" w:hAnsi="Times New Roman" w:cs="Times New Roman"/>
          <w:b/>
          <w:sz w:val="28"/>
          <w:szCs w:val="28"/>
        </w:rPr>
        <w:t>Общие компетенции (ОК)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04. Эффективно взаимодействовать и работать в коллективе и команде;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896C21" w:rsidRPr="00AD7132" w:rsidRDefault="00896C21" w:rsidP="00896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7132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896C21" w:rsidRDefault="00896C21">
      <w:pPr>
        <w:spacing w:after="160" w:line="259" w:lineRule="auto"/>
      </w:pPr>
      <w:r>
        <w:br w:type="page"/>
      </w:r>
    </w:p>
    <w:p w:rsidR="00896C21" w:rsidRDefault="00896C21">
      <w:pPr>
        <w:sectPr w:rsidR="00896C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6C21" w:rsidRPr="00C83852" w:rsidRDefault="00896C21" w:rsidP="00896C21">
      <w:pPr>
        <w:tabs>
          <w:tab w:val="left" w:pos="700"/>
        </w:tabs>
        <w:spacing w:after="0" w:line="240" w:lineRule="auto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3. </w:t>
      </w:r>
      <w:r w:rsidRPr="00C838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СТРУКТУРА И СОДЕРЖАНИЕ ПРОФЕССИОНАЛЬНОГО МОДУЛЯ</w:t>
      </w:r>
    </w:p>
    <w:p w:rsidR="00896C21" w:rsidRPr="00C83852" w:rsidRDefault="00896C21" w:rsidP="00896C21">
      <w:pPr>
        <w:spacing w:line="236" w:lineRule="auto"/>
        <w:ind w:left="420"/>
        <w:rPr>
          <w:sz w:val="20"/>
          <w:szCs w:val="20"/>
          <w:u w:val="single"/>
        </w:rPr>
      </w:pPr>
      <w:r w:rsidRPr="00C838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3.1. Тематический план профессионального модуля </w:t>
      </w:r>
      <w:r w:rsidRPr="00C83852">
        <w:rPr>
          <w:rFonts w:ascii="Times New Roman" w:eastAsia="Times New Roman" w:hAnsi="Times New Roman" w:cs="Times New Roman"/>
          <w:sz w:val="28"/>
          <w:szCs w:val="28"/>
          <w:u w:val="single"/>
        </w:rPr>
        <w:t>Организация и управление торгово-сбытовой деятельностью</w:t>
      </w:r>
    </w:p>
    <w:tbl>
      <w:tblPr>
        <w:tblW w:w="476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3293"/>
        <w:gridCol w:w="1327"/>
        <w:gridCol w:w="909"/>
        <w:gridCol w:w="1610"/>
        <w:gridCol w:w="22"/>
        <w:gridCol w:w="878"/>
        <w:gridCol w:w="1519"/>
        <w:gridCol w:w="14"/>
        <w:gridCol w:w="984"/>
        <w:gridCol w:w="1430"/>
      </w:tblGrid>
      <w:tr w:rsidR="00752A31" w:rsidRPr="00752A31" w:rsidTr="00896C21">
        <w:trPr>
          <w:trHeight w:val="435"/>
        </w:trPr>
        <w:tc>
          <w:tcPr>
            <w:tcW w:w="674" w:type="pct"/>
            <w:vMerge w:val="restar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Коды</w:t>
            </w:r>
            <w:r w:rsidRPr="00752A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2A31">
              <w:rPr>
                <w:b/>
                <w:sz w:val="20"/>
                <w:szCs w:val="20"/>
              </w:rPr>
              <w:t>профессиональных</w:t>
            </w:r>
            <w:r w:rsidRPr="00752A3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2A31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88" w:type="pct"/>
            <w:vMerge w:val="restar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752A31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752A31">
              <w:rPr>
                <w:b/>
                <w:iCs/>
                <w:sz w:val="20"/>
                <w:szCs w:val="20"/>
              </w:rPr>
              <w:t>Всего часов</w:t>
            </w:r>
          </w:p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752A3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71" w:type="pct"/>
            <w:gridSpan w:val="2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52A31" w:rsidRPr="00752A31" w:rsidTr="00896C21">
        <w:trPr>
          <w:trHeight w:val="435"/>
        </w:trPr>
        <w:tc>
          <w:tcPr>
            <w:tcW w:w="674" w:type="pct"/>
            <w:vMerge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8" w:type="pct"/>
            <w:vMerge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3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т.ч.,</w:t>
            </w:r>
          </w:p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курсовая</w:t>
            </w:r>
          </w:p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работа</w:t>
            </w:r>
          </w:p>
        </w:tc>
        <w:tc>
          <w:tcPr>
            <w:tcW w:w="55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 xml:space="preserve">Самостоятельная </w:t>
            </w:r>
          </w:p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 xml:space="preserve">работа </w:t>
            </w:r>
          </w:p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 xml:space="preserve">обучающегося, </w:t>
            </w:r>
          </w:p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sz w:val="20"/>
                <w:szCs w:val="20"/>
              </w:rPr>
              <w:t>часов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Учебная,</w:t>
            </w:r>
          </w:p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sz w:val="20"/>
                <w:szCs w:val="20"/>
              </w:rPr>
              <w:t>часов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752A31">
              <w:rPr>
                <w:i/>
                <w:iCs/>
                <w:sz w:val="20"/>
                <w:szCs w:val="20"/>
              </w:rPr>
              <w:t>часов</w:t>
            </w:r>
          </w:p>
          <w:p w:rsidR="00896C21" w:rsidRPr="00752A31" w:rsidRDefault="00896C21" w:rsidP="001A4DCB">
            <w:pPr>
              <w:pStyle w:val="2"/>
              <w:widowControl w:val="0"/>
              <w:ind w:left="0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52A31" w:rsidRPr="00752A31" w:rsidTr="00896C21">
        <w:trPr>
          <w:trHeight w:val="1634"/>
        </w:trPr>
        <w:tc>
          <w:tcPr>
            <w:tcW w:w="674" w:type="pct"/>
            <w:vMerge/>
            <w:shd w:val="clear" w:color="auto" w:fill="auto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8" w:type="pct"/>
            <w:vMerge/>
            <w:shd w:val="clear" w:color="auto" w:fill="auto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Всего,</w:t>
            </w:r>
          </w:p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52A31">
              <w:rPr>
                <w:sz w:val="20"/>
                <w:szCs w:val="20"/>
              </w:rPr>
              <w:t>часов</w:t>
            </w:r>
          </w:p>
        </w:tc>
        <w:tc>
          <w:tcPr>
            <w:tcW w:w="581" w:type="pct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sz w:val="20"/>
                <w:szCs w:val="20"/>
              </w:rPr>
              <w:t>часов</w:t>
            </w:r>
          </w:p>
        </w:tc>
        <w:tc>
          <w:tcPr>
            <w:tcW w:w="325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</w:tcPr>
          <w:p w:rsidR="00896C21" w:rsidRPr="00752A31" w:rsidRDefault="00896C21" w:rsidP="001A4DCB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52A31" w:rsidRPr="00752A31" w:rsidTr="00896C21">
        <w:trPr>
          <w:trHeight w:val="283"/>
        </w:trPr>
        <w:tc>
          <w:tcPr>
            <w:tcW w:w="674" w:type="pct"/>
            <w:shd w:val="clear" w:color="auto" w:fill="auto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88" w:type="pct"/>
            <w:shd w:val="clear" w:color="auto" w:fill="auto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9" w:type="pct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8" w:type="pct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6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b/>
                <w:i/>
                <w:iCs/>
                <w:sz w:val="20"/>
                <w:szCs w:val="20"/>
              </w:rPr>
              <w:t>9</w:t>
            </w:r>
          </w:p>
        </w:tc>
      </w:tr>
      <w:tr w:rsidR="00752A31" w:rsidRPr="00752A31" w:rsidTr="00896C21">
        <w:trPr>
          <w:trHeight w:val="945"/>
        </w:trPr>
        <w:tc>
          <w:tcPr>
            <w:tcW w:w="674" w:type="pct"/>
            <w:shd w:val="clear" w:color="auto" w:fill="auto"/>
          </w:tcPr>
          <w:p w:rsidR="00896C21" w:rsidRPr="00752A31" w:rsidRDefault="00896C21" w:rsidP="001A4DCB">
            <w:pPr>
              <w:spacing w:after="0" w:line="23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1.1, 1.2, 1.5,1.6,1.7, 1.8, 1.9.            МДК 01.01</w:t>
            </w:r>
          </w:p>
        </w:tc>
        <w:tc>
          <w:tcPr>
            <w:tcW w:w="1188" w:type="pct"/>
            <w:shd w:val="clear" w:color="auto" w:fill="auto"/>
          </w:tcPr>
          <w:p w:rsidR="00896C21" w:rsidRPr="00752A31" w:rsidRDefault="00896C21" w:rsidP="001A4D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 Организация коммерческой деятельностью.</w:t>
            </w:r>
          </w:p>
        </w:tc>
        <w:tc>
          <w:tcPr>
            <w:tcW w:w="479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280</w:t>
            </w:r>
          </w:p>
        </w:tc>
        <w:tc>
          <w:tcPr>
            <w:tcW w:w="328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164</w:t>
            </w:r>
          </w:p>
        </w:tc>
        <w:tc>
          <w:tcPr>
            <w:tcW w:w="581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752A31">
              <w:rPr>
                <w:sz w:val="20"/>
                <w:szCs w:val="20"/>
              </w:rPr>
              <w:t xml:space="preserve"> 66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80</w:t>
            </w:r>
          </w:p>
        </w:tc>
        <w:tc>
          <w:tcPr>
            <w:tcW w:w="355" w:type="pct"/>
            <w:shd w:val="clear" w:color="auto" w:fill="auto"/>
          </w:tcPr>
          <w:p w:rsidR="00896C21" w:rsidRPr="00752A31" w:rsidRDefault="00896C21" w:rsidP="001A4DCB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6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-</w:t>
            </w:r>
          </w:p>
        </w:tc>
      </w:tr>
      <w:tr w:rsidR="00752A31" w:rsidRPr="00752A31" w:rsidTr="00752A31">
        <w:trPr>
          <w:trHeight w:val="729"/>
        </w:trPr>
        <w:tc>
          <w:tcPr>
            <w:tcW w:w="674" w:type="pct"/>
            <w:shd w:val="clear" w:color="auto" w:fill="auto"/>
          </w:tcPr>
          <w:p w:rsidR="00752A31" w:rsidRPr="00752A31" w:rsidRDefault="00752A31" w:rsidP="001A4DC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1.3, 1.4.          МДК 01.02.</w:t>
            </w:r>
          </w:p>
        </w:tc>
        <w:tc>
          <w:tcPr>
            <w:tcW w:w="1188" w:type="pct"/>
            <w:shd w:val="clear" w:color="auto" w:fill="auto"/>
          </w:tcPr>
          <w:p w:rsidR="00752A31" w:rsidRPr="00752A31" w:rsidRDefault="00752A31" w:rsidP="001A4D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 Организация торговли.</w:t>
            </w:r>
          </w:p>
        </w:tc>
        <w:tc>
          <w:tcPr>
            <w:tcW w:w="479" w:type="pct"/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252</w:t>
            </w:r>
          </w:p>
        </w:tc>
        <w:tc>
          <w:tcPr>
            <w:tcW w:w="328" w:type="pct"/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154</w:t>
            </w:r>
          </w:p>
        </w:tc>
        <w:tc>
          <w:tcPr>
            <w:tcW w:w="581" w:type="pct"/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52A31">
              <w:rPr>
                <w:sz w:val="20"/>
                <w:szCs w:val="20"/>
              </w:rPr>
              <w:t>60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80</w:t>
            </w:r>
          </w:p>
        </w:tc>
        <w:tc>
          <w:tcPr>
            <w:tcW w:w="355" w:type="pct"/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6" w:type="pct"/>
            <w:shd w:val="clear" w:color="auto" w:fill="auto"/>
          </w:tcPr>
          <w:p w:rsidR="00752A3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752A31" w:rsidRPr="00752A31" w:rsidTr="00896C21">
        <w:trPr>
          <w:trHeight w:val="671"/>
        </w:trPr>
        <w:tc>
          <w:tcPr>
            <w:tcW w:w="674" w:type="pct"/>
            <w:shd w:val="clear" w:color="auto" w:fill="auto"/>
          </w:tcPr>
          <w:p w:rsidR="00896C21" w:rsidRPr="00752A31" w:rsidRDefault="00896C21" w:rsidP="001A4DC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1.10                МДК 01.03.</w:t>
            </w:r>
          </w:p>
        </w:tc>
        <w:tc>
          <w:tcPr>
            <w:tcW w:w="1188" w:type="pct"/>
            <w:shd w:val="clear" w:color="auto" w:fill="auto"/>
          </w:tcPr>
          <w:p w:rsidR="00896C21" w:rsidRPr="00752A31" w:rsidRDefault="00896C21" w:rsidP="001A4DCB">
            <w:pPr>
              <w:spacing w:after="0" w:line="21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 Техническое оснащение</w:t>
            </w:r>
            <w:r w:rsidRPr="00752A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торговых организаций и охрана труда</w:t>
            </w:r>
          </w:p>
        </w:tc>
        <w:tc>
          <w:tcPr>
            <w:tcW w:w="479" w:type="pct"/>
            <w:shd w:val="clear" w:color="auto" w:fill="auto"/>
          </w:tcPr>
          <w:p w:rsidR="00896C21" w:rsidRPr="00752A31" w:rsidRDefault="00752A3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9</w:t>
            </w:r>
            <w:r w:rsidR="00896C21" w:rsidRPr="00752A31">
              <w:rPr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328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50</w:t>
            </w:r>
          </w:p>
        </w:tc>
        <w:tc>
          <w:tcPr>
            <w:tcW w:w="581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52A31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96C21" w:rsidRPr="00752A31" w:rsidRDefault="00752A31" w:rsidP="001A4DCB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bCs/>
                <w:w w:val="99"/>
                <w:sz w:val="20"/>
                <w:szCs w:val="20"/>
              </w:rPr>
              <w:t>30</w:t>
            </w:r>
          </w:p>
        </w:tc>
        <w:tc>
          <w:tcPr>
            <w:tcW w:w="355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52A3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16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752A31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752A31" w:rsidRPr="00752A31" w:rsidTr="00896C21">
        <w:trPr>
          <w:trHeight w:val="131"/>
        </w:trPr>
        <w:tc>
          <w:tcPr>
            <w:tcW w:w="674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88" w:type="pct"/>
            <w:shd w:val="clear" w:color="auto" w:fill="auto"/>
          </w:tcPr>
          <w:p w:rsidR="00896C21" w:rsidRPr="00752A31" w:rsidRDefault="00896C21" w:rsidP="001A4DCB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752A31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9" w:type="pct"/>
            <w:shd w:val="clear" w:color="auto" w:fill="auto"/>
          </w:tcPr>
          <w:p w:rsidR="00896C21" w:rsidRPr="00752A31" w:rsidRDefault="00752A31" w:rsidP="001A4D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752A31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630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896C21" w:rsidRPr="00752A31" w:rsidRDefault="00752A3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sz w:val="20"/>
                <w:szCs w:val="20"/>
              </w:rPr>
              <w:t>440</w:t>
            </w:r>
          </w:p>
        </w:tc>
        <w:tc>
          <w:tcPr>
            <w:tcW w:w="58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6C21" w:rsidRPr="00752A31" w:rsidRDefault="00752A3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6C21" w:rsidRPr="00752A31" w:rsidRDefault="00896C21" w:rsidP="001A4DC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6C21" w:rsidRPr="00752A31" w:rsidRDefault="00752A3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96C21" w:rsidRPr="00752A31" w:rsidRDefault="00752A3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516" w:type="pct"/>
            <w:shd w:val="clear" w:color="auto" w:fill="auto"/>
          </w:tcPr>
          <w:p w:rsidR="00896C21" w:rsidRPr="00752A31" w:rsidRDefault="00752A31" w:rsidP="001A4DCB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752A3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</w:p>
        </w:tc>
      </w:tr>
    </w:tbl>
    <w:p w:rsidR="00896C21" w:rsidRDefault="00896C21">
      <w:r>
        <w:br w:type="page"/>
      </w:r>
    </w:p>
    <w:p w:rsidR="00896C21" w:rsidRPr="000441CA" w:rsidRDefault="00896C21" w:rsidP="00896C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3.2. </w:t>
      </w:r>
      <w:r>
        <w:rPr>
          <w:b/>
          <w:sz w:val="28"/>
          <w:szCs w:val="28"/>
        </w:rPr>
        <w:t>Содержание обучения по профессиональному модулю (ПМ)</w:t>
      </w:r>
    </w:p>
    <w:tbl>
      <w:tblPr>
        <w:tblStyle w:val="a7"/>
        <w:tblpPr w:leftFromText="180" w:rightFromText="180" w:vertAnchor="text" w:tblpY="1"/>
        <w:tblOverlap w:val="never"/>
        <w:tblW w:w="15108" w:type="dxa"/>
        <w:tblLook w:val="04A0" w:firstRow="1" w:lastRow="0" w:firstColumn="1" w:lastColumn="0" w:noHBand="0" w:noVBand="1"/>
      </w:tblPr>
      <w:tblGrid>
        <w:gridCol w:w="2828"/>
        <w:gridCol w:w="423"/>
        <w:gridCol w:w="118"/>
        <w:gridCol w:w="9072"/>
        <w:gridCol w:w="1102"/>
        <w:gridCol w:w="1449"/>
        <w:gridCol w:w="116"/>
      </w:tblGrid>
      <w:tr w:rsidR="00896C21" w:rsidRPr="00896C21" w:rsidTr="00752A31">
        <w:trPr>
          <w:trHeight w:val="934"/>
        </w:trPr>
        <w:tc>
          <w:tcPr>
            <w:tcW w:w="2828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студентов, курсовая работ (проект)</w:t>
            </w:r>
            <w:r w:rsidRPr="00896C21">
              <w:rPr>
                <w:rFonts w:ascii="Times New Roman" w:eastAsia="Times New Roman" w:hAnsi="Times New Roman" w:cs="Times New Roman"/>
                <w:bCs/>
                <w:i/>
              </w:rPr>
              <w:t xml:space="preserve"> (если предусмотрены)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ПМ 01. Организация и управл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ение торгово-сбытовой дея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тельностью.</w:t>
            </w: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624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D24" w:rsidRPr="00896C21" w:rsidTr="001A4DCB">
        <w:trPr>
          <w:trHeight w:val="144"/>
        </w:trPr>
        <w:tc>
          <w:tcPr>
            <w:tcW w:w="12441" w:type="dxa"/>
            <w:gridSpan w:val="4"/>
          </w:tcPr>
          <w:p w:rsidR="00861D24" w:rsidRPr="00861D24" w:rsidRDefault="00861D24" w:rsidP="00861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D24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Организация коммерческой деятельности</w:t>
            </w:r>
          </w:p>
        </w:tc>
        <w:tc>
          <w:tcPr>
            <w:tcW w:w="1102" w:type="dxa"/>
          </w:tcPr>
          <w:p w:rsidR="00861D24" w:rsidRPr="00861D24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1D24"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1565" w:type="dxa"/>
            <w:gridSpan w:val="2"/>
          </w:tcPr>
          <w:p w:rsidR="00861D24" w:rsidRPr="00896C21" w:rsidRDefault="00861D24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722"/>
        </w:trPr>
        <w:tc>
          <w:tcPr>
            <w:tcW w:w="2828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МДК 01.01. Организация коммерческой деятельности</w:t>
            </w: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31"/>
        </w:trPr>
        <w:tc>
          <w:tcPr>
            <w:tcW w:w="12441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Подраздел 1.</w:t>
            </w:r>
            <w:r w:rsidRPr="00896C21">
              <w:rPr>
                <w:rFonts w:ascii="Times New Roman" w:eastAsia="Calibri" w:hAnsi="Times New Roman" w:cs="Times New Roman"/>
                <w:b/>
                <w:bCs/>
              </w:rPr>
              <w:t xml:space="preserve"> Основы  коммерческой деятельностью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02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1.1.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Введение </w:t>
            </w:r>
          </w:p>
        </w:tc>
        <w:tc>
          <w:tcPr>
            <w:tcW w:w="9613" w:type="dxa"/>
            <w:gridSpan w:val="3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228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Предмет, содержание и задачи курса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. </w:t>
            </w:r>
            <w:r w:rsidRPr="00896C21">
              <w:rPr>
                <w:rFonts w:ascii="Times New Roman" w:hAnsi="Times New Roman" w:cs="Times New Roman"/>
              </w:rPr>
              <w:t xml:space="preserve"> Основные понятия: коммерция, коммерческая, предпринимательская, торговая деятельность, предпринимательство.  История развития коммерции и предпринимательства в России. Профессиональная значимость знаний коммерческой деятельности в подготовке менеджеров по продажам.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35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02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13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gridSpan w:val="2"/>
            <w:vMerge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02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1.2.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Содержание коммерческой деятельности.</w:t>
            </w:r>
          </w:p>
        </w:tc>
        <w:tc>
          <w:tcPr>
            <w:tcW w:w="9613" w:type="dxa"/>
            <w:gridSpan w:val="3"/>
            <w:tcBorders>
              <w:top w:val="single" w:sz="4" w:space="0" w:color="auto"/>
            </w:tcBorders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95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Назначение, сфера применения, сущность, содержание коммерческой деятельности</w:t>
            </w:r>
            <w:r w:rsidRPr="00896C21">
              <w:rPr>
                <w:rFonts w:ascii="Times New Roman" w:hAnsi="Times New Roman" w:cs="Times New Roman"/>
              </w:rPr>
              <w:t>. Составные элементы коммерческой деятельности: цели, задачи, принципы, объекты, субъекты, средства, методы, нормативно-правовая база, управление. Общность и различия предпринимательской и коммерческой деятельности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Основные коммерческие операции. 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429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Необходимые условия для коммерческой деятельности</w:t>
            </w:r>
            <w:r w:rsidRPr="00896C21">
              <w:rPr>
                <w:rFonts w:ascii="Times New Roman" w:eastAsia="Times New Roman" w:hAnsi="Times New Roman" w:cs="Times New Roman"/>
              </w:rPr>
              <w:t>. Факторы, влияющие на результат коммерческой деятельности.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  <w:shd w:val="clear" w:color="auto" w:fill="auto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48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Основные принципы коммерческой деятельности</w:t>
            </w:r>
            <w:r w:rsidRPr="00896C21">
              <w:rPr>
                <w:rFonts w:ascii="Times New Roman" w:eastAsia="Times New Roman" w:hAnsi="Times New Roman" w:cs="Times New Roman"/>
              </w:rPr>
              <w:t>. Средства и методы, нормативно-правовая база коммерческой деятельности.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  <w:shd w:val="clear" w:color="auto" w:fill="auto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02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13" w:type="dxa"/>
            <w:gridSpan w:val="3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02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02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13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Самостоятельные работы: 2 час.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Составьте схему объектов коммерческой деятельности организации (по выбору)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68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1.3. </w:t>
            </w: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Субъекты и объекты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коммерческой деятельности.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65" w:type="dxa"/>
            <w:gridSpan w:val="2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529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Объекты коммерческой деятельности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: </w:t>
            </w:r>
            <w:r w:rsidRPr="00896C21">
              <w:rPr>
                <w:rFonts w:ascii="Times New Roman" w:hAnsi="Times New Roman" w:cs="Times New Roman"/>
              </w:rPr>
              <w:t xml:space="preserve"> материальные товары, услуги, работы, технологии, недвижимость, информация, ценные бумаги, интеллектуальная собственность. Специфика объектов коммерческой деятельности (рассматривается применительно к конкретной отрасли): общие представления.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583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Субъекты коммерческой деятельности</w:t>
            </w:r>
            <w:r w:rsidRPr="00896C21">
              <w:rPr>
                <w:rFonts w:ascii="Times New Roman" w:eastAsia="Times New Roman" w:hAnsi="Times New Roman" w:cs="Times New Roman"/>
              </w:rPr>
              <w:t>:</w:t>
            </w:r>
            <w:r w:rsidRPr="00896C21">
              <w:rPr>
                <w:rFonts w:ascii="Times New Roman" w:hAnsi="Times New Roman" w:cs="Times New Roman"/>
              </w:rPr>
              <w:t xml:space="preserve"> юридические лица - организации-изготовители, продавцы-посредники, индивидуальные предприниматели, их назначение и место в организации доведения объектов деятельности до конечного потребителя. Физические лица – менеджеры по закупкам и/или продажам, торговые представители, коммерческие и торговые агенты. Потребители: понятие, их права и защита. Классификация субъектов – юридических лиц по следующим признакам: целям деятельности, формам собственности, численности работающих. Специфика функционирования предприятий малого и среднего бизнеса, их характерные признаки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" w:type="dxa"/>
            <w:gridSpan w:val="2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Изучение учредительных документов, прав и обязанностей работников предприятия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Самостоятельные работы: 6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Разработайте схему развернутой классификации субъектов коммерческой деятельности по разным признакам.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Определите к каким субъектам коммерческой деятельности относится организация (по выбору).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Рассмотрите специфику функционирования предприятий малого и среднего бизнеса и укажите их характерные признаки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1.4.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Коммерческие службы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организации.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22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1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Организационная структура коммерческой службы предприятия. </w:t>
            </w:r>
            <w:r w:rsidRPr="00896C21">
              <w:rPr>
                <w:rFonts w:ascii="Times New Roman" w:hAnsi="Times New Roman" w:cs="Times New Roman"/>
              </w:rPr>
              <w:t xml:space="preserve"> (отделы сбыта, снабжения или закупок, реализации и т.п.): их цели, задачи, структура, взаимодействие с другими структурными подразделениями организации. Квалификационные характеристики работников коммерческих служб и других структурных подразделений, выполняющих (лучше - осуществляющих) коммерческую деятельность: агентов по снабжению, сбыту, коммерческих, торговых, менеджеров по закупкам, продажам (реализации), торговых представителей и др. 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gridSpan w:val="2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429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Основные функции коммерческой службы предприятия. </w:t>
            </w:r>
            <w:r w:rsidRPr="00896C21">
              <w:rPr>
                <w:rFonts w:ascii="Times New Roman" w:hAnsi="Times New Roman" w:cs="Times New Roman"/>
              </w:rPr>
              <w:t xml:space="preserve"> Положение об отделе снабжения (сбыта, реализации) или коммерческом отделе (службе) торговой организации (вопрос </w:t>
            </w:r>
            <w:r w:rsidRPr="00896C21">
              <w:rPr>
                <w:rFonts w:ascii="Times New Roman" w:hAnsi="Times New Roman" w:cs="Times New Roman"/>
              </w:rPr>
              <w:lastRenderedPageBreak/>
              <w:t>рассматривается с учетом отраслевой направленности).  Предоставление дополнительных коммерческих услуг: информационных, консультативных, посреднических и др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4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Закономерности формирования организационных структур управления коммерческой деятельностью.  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3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Профессиональная культура и качество подготовки специалистов коммерции.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Изучение организации коммерческой службы предприятий (по отраслям)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hAnsi="Times New Roman" w:cs="Times New Roman"/>
              </w:rPr>
              <w:t>Управление персоналом коммерческой службы предприятия.</w:t>
            </w:r>
            <w:r w:rsidRPr="00896C21">
              <w:rPr>
                <w:rFonts w:ascii="Times New Roman" w:eastAsia="Times New Roman" w:hAnsi="Times New Roman" w:cs="Times New Roman"/>
                <w:color w:val="1A1A1A"/>
              </w:rPr>
              <w:t xml:space="preserve"> Составление текста приказов о приеме на работу и увольнении, оформление заявления о приеме на работу. Разработка должностных инструкции и составление штатного расписания.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896C21">
              <w:rPr>
                <w:rFonts w:ascii="Times New Roman" w:hAnsi="Times New Roman" w:cs="Times New Roman"/>
                <w:b/>
              </w:rPr>
              <w:t>Самостоятельные работы: 6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Проанализируйте запросы работодателей к менеджерам по продажам и торговым представителям на основании рекламных СМИ.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Составьте должностные обязанности коммерческих и торговых агентов, менеджеров по продажам.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Составьте имиджевую характеристику менеджера по продажам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1.5.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Государственное регулирование коммерческой деятельности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Государственное регулирование коммерческой деятельности: понятие, назначение, механизм. Направления государственного регулирования: защита прав потребителей, а также юридических лиц и индивидуальных предпринимателей, обеспечение безопасности и взаимовыгодности коммерческих сделок, соблюдение выполнения договорных обязательств, ограниченное лицензирование отдельных видов коммерческой деятельности, устранение административных барьеров предпринимательской деятельности. Федеральные законы и нормативные акты по государственному регулированию коммерческой деятельности. ФЗ «О государственном регулировании торговой деятельности»: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Изучение законодательства о коммерческой деятельности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6 часов: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Составьте перечень важнейших ФЗ, регулирующих торговую деятельность.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Проработайте ФЗ «Об основах государственного регулирования торговой деятельности» . Выявите направления государственного регулирования торговой деятельности.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Перечислите, какие еще нормативные документы, кроме ФЗ, регулируют торговую деятельность.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12441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Подраздел 2. Технология коммерческой деятельности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38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2.1</w:t>
            </w:r>
            <w:r w:rsidRPr="00896C21">
              <w:rPr>
                <w:rFonts w:ascii="Times New Roman" w:hAnsi="Times New Roman" w:cs="Times New Roman"/>
              </w:rPr>
              <w:t xml:space="preserve">  Виды и инфраструктура </w:t>
            </w:r>
            <w:r w:rsidRPr="00896C21">
              <w:rPr>
                <w:rFonts w:ascii="Times New Roman" w:hAnsi="Times New Roman" w:cs="Times New Roman"/>
              </w:rPr>
              <w:lastRenderedPageBreak/>
              <w:t>коммерческой деятельности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lastRenderedPageBreak/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hAnsi="Times New Roman" w:cs="Times New Roman"/>
              </w:rPr>
              <w:t xml:space="preserve">Технологический цикл системы товародвижения: этапы, составляющие элементы. Виды коммерческой деятельности в зависимости от места в технологическом цикле </w:t>
            </w:r>
            <w:r w:rsidRPr="00896C21">
              <w:rPr>
                <w:rFonts w:ascii="Times New Roman" w:hAnsi="Times New Roman" w:cs="Times New Roman"/>
              </w:rPr>
              <w:lastRenderedPageBreak/>
              <w:t>товародвижения: сбытовая, торговая (оптовая и розничная) и в зависимости от объектов и сферы применения: товарная, сервисная (в сфере услуг), финансовая, арендная и т.п. Краткая характеристика этих видов деятельности.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lastRenderedPageBreak/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Инфраструктура коммерческой деятельности: понятие, назначение, состав участников, их роль в организации коммерческой деятельности. Особенности коммерческой деятельности при участии на выставках, ярмарках, аукционах, а также при биржевой торговле. Особенности коммерческой деятельности предприятий малого бизнеса и индивидуальных предпринимателей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Посещение выставок, ярмарок и др. мероприятий с целью сбора информационных материалов о коммерческой деятельности организаций и их анализ.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8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Составьте схему технологического цикла системы товародвижения.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Составьте схему классификации коммерческой деятельности по разным признакам.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и нарисуйте схемы инфраструктуры коммерческой деятельности.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Выявите особенности коммерческой деятельности при биржевой торговле, а также при участии на выставках, ярмарках и аукционах.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2.2</w:t>
            </w:r>
            <w:r w:rsidRPr="00896C21">
              <w:rPr>
                <w:rFonts w:ascii="Times New Roman" w:hAnsi="Times New Roman" w:cs="Times New Roman"/>
              </w:rPr>
              <w:t xml:space="preserve"> Технологический процесс коммерческой деятельности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Технологический процесс коммерческой деятельности</w:t>
            </w:r>
            <w:r w:rsidRPr="00896C21">
              <w:rPr>
                <w:rFonts w:ascii="Times New Roman" w:hAnsi="Times New Roman" w:cs="Times New Roman"/>
              </w:rPr>
              <w:t>: назначение, этапы, их краткая характеристика. Средства коммерческой деятельности: хозяйственные связи, договора, транспортное обеспечение, нормативные и технические документы (информационное обеспечение процесса) и другие, общее представление (более подробная характеристика дается в последующих тема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Особенности процессов коммерческой деятельности организаций</w:t>
            </w:r>
            <w:r w:rsidRPr="00896C21">
              <w:rPr>
                <w:rFonts w:ascii="Times New Roman" w:hAnsi="Times New Roman" w:cs="Times New Roman"/>
              </w:rPr>
              <w:t xml:space="preserve"> (по отраслям и сферам применения).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3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Приемка товаров по количеству и качеству</w:t>
            </w:r>
            <w:r w:rsidRPr="00896C21">
              <w:rPr>
                <w:rFonts w:ascii="Times New Roman" w:hAnsi="Times New Roman" w:cs="Times New Roman"/>
              </w:rPr>
              <w:t>: правовая база, порядок проведения приемки. Инструкции П-6 и П-7.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3E749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3E749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Изучение Инструкции П -6 и П -7.</w:t>
            </w:r>
          </w:p>
        </w:tc>
        <w:tc>
          <w:tcPr>
            <w:tcW w:w="1102" w:type="dxa"/>
          </w:tcPr>
          <w:p w:rsidR="00896C21" w:rsidRPr="00896C21" w:rsidRDefault="003E749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Изучение правил сдачи -приемки товаров по количеству и качеству (решение ситуационных задач)</w:t>
            </w:r>
          </w:p>
        </w:tc>
        <w:tc>
          <w:tcPr>
            <w:tcW w:w="1102" w:type="dxa"/>
          </w:tcPr>
          <w:p w:rsidR="00896C21" w:rsidRPr="00896C21" w:rsidRDefault="003E749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6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Составьте схему технологического процесса коммерческой деятельности.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Составьте схему классификацию средств коммерческой деятельности.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Выявите особенности коммерческой деятельности организации, характерные для определенной отрасли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lastRenderedPageBreak/>
              <w:t>6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2.3</w:t>
            </w:r>
            <w:r w:rsidRPr="00896C21">
              <w:rPr>
                <w:rFonts w:ascii="Times New Roman" w:hAnsi="Times New Roman" w:cs="Times New Roman"/>
              </w:rPr>
              <w:t xml:space="preserve"> Установление хозяйственных связей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Хозяйственные связи</w:t>
            </w:r>
            <w:r w:rsidRPr="00896C21">
              <w:rPr>
                <w:rFonts w:ascii="Times New Roman" w:hAnsi="Times New Roman" w:cs="Times New Roman"/>
              </w:rPr>
              <w:t>: их роль в обеспечении коммерческой деятельности, сущность, порядок регулирования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Коммерческие договоры</w:t>
            </w:r>
            <w:r w:rsidRPr="00896C21">
              <w:rPr>
                <w:rFonts w:ascii="Times New Roman" w:hAnsi="Times New Roman" w:cs="Times New Roman"/>
              </w:rPr>
              <w:t>: назначение, виды, содержание, порядок заключения и контроль за выполнением. Изменение и расторжение договоров. Особенности договоры купли-продажи, поставки, мены, аренды, проката и др.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3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Работа с поставщиками и получателями товаров</w:t>
            </w:r>
            <w:r w:rsidRPr="00896C21">
              <w:rPr>
                <w:rFonts w:ascii="Times New Roman" w:hAnsi="Times New Roman" w:cs="Times New Roman"/>
              </w:rPr>
              <w:t>, а также организациями-исполнителями услуг (транспортных, коммунальных, связи и др.). Коммерческие переговоры.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16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Работа с поставщиками и получателями товаров, а также организациями-исполнителями услуг (транспортных, коммунальных, связи и др.).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договоров купли-продажи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3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договоров поставки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4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договора поставки для государственных нужд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5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договоров контрактации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6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договоров мены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7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договоров аренды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8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договоров проката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6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Составьте последовательность операций при выполнении договорной работы.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Заполните типовой договор поставки товаров.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Составьте алгоритм работы с поставщиками и получателями.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6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2.4</w:t>
            </w:r>
            <w:r w:rsidRPr="00896C21">
              <w:rPr>
                <w:rFonts w:ascii="Times New Roman" w:hAnsi="Times New Roman" w:cs="Times New Roman"/>
              </w:rPr>
              <w:t xml:space="preserve"> Транспортное обеспечение коммерческой деятельности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Транспортное обеспечение</w:t>
            </w:r>
            <w:r w:rsidRPr="00896C21">
              <w:rPr>
                <w:rFonts w:ascii="Times New Roman" w:hAnsi="Times New Roman" w:cs="Times New Roman"/>
              </w:rPr>
              <w:t>: понятие, назначение, виды транспортных средств, критерии их выбора, особенности организации перевозок разными видами транспорта. Уставы и кодексы разных видов транспорта. Правила перевозки скоропортящихся грузов.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Договора перевозки</w:t>
            </w:r>
            <w:r w:rsidRPr="00896C21">
              <w:rPr>
                <w:rFonts w:ascii="Times New Roman" w:hAnsi="Times New Roman" w:cs="Times New Roman"/>
              </w:rPr>
              <w:t>: общие положения, разновидности договоров. Подача транспортных средств, погрузка и выгрузка грузов, сроки их доставки, ответственность за нарушение обязательств. Транспортные тарифы и правила их применения.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Тарифы и правила их применения</w:t>
            </w:r>
            <w:r w:rsidRPr="00896C21">
              <w:rPr>
                <w:rFonts w:ascii="Times New Roman" w:hAnsi="Times New Roman" w:cs="Times New Roman"/>
              </w:rPr>
              <w:t xml:space="preserve">. Централизованные и децентрализованные перевозки грузов. Централизация транспортно-экспедиционных операций. Приемка товаров от </w:t>
            </w:r>
            <w:r w:rsidRPr="00896C21">
              <w:rPr>
                <w:rFonts w:ascii="Times New Roman" w:hAnsi="Times New Roman" w:cs="Times New Roman"/>
              </w:rPr>
              <w:lastRenderedPageBreak/>
              <w:t>транспортных организаций. Коммерческие акты: назначение, основания для составления, оформление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lastRenderedPageBreak/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Маркировка грузов</w:t>
            </w:r>
            <w:r w:rsidRPr="00896C21">
              <w:rPr>
                <w:rFonts w:ascii="Times New Roman" w:hAnsi="Times New Roman" w:cs="Times New Roman"/>
              </w:rPr>
              <w:t>: понятие, назначение, структура и содержание. Манипуляционные знаки на транспортной таре: назначение, символика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6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Ознакомление с транспортным уставом железных дорог (или кодексами других транспортных организаций).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Составление договора перевозки и/или коммерческого акта на основании типовых образцов документов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Изучение маркировки на транспортной таре, расшифровка манипуляционных и других информационных знаков на ней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10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Выявите критерий выбора определенных транспортных средств и обоснуйте выбор транспортных средств в различных ситуациях при перевозке (например, садовой земляники и черешни в мае из Краснодарского края; картофеля из Московской и Брянской областей в Москву и районы Крайнего Севера Европейской части в начале сентября; арбузов из Астраханской области в Москву и Санкт –Петербург или другие ситуации)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назначение, общие положения договоров перевозки. Выявить общность и различия разновидностей договоров перевозки. Выявите порядок подачи транспортных средств и погрузо-разгрузочных работ. Составьте схему последовательности процессов на этом этапе.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Установите последовательность операций при приемке товаров от транспортных организаций и составьте схему этих операций.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Изучите понятие, назначение, структуру и содержание маркировки грузов. Выявите и расшифруйте манипуляционные знаки на транспортной маркировке товаров.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12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2.5</w:t>
            </w:r>
            <w:r w:rsidRPr="00896C21">
              <w:rPr>
                <w:rFonts w:ascii="Times New Roman" w:hAnsi="Times New Roman" w:cs="Times New Roman"/>
              </w:rPr>
              <w:t xml:space="preserve"> Информационное обеспечение коммерческой деятельности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Информационное обеспечение коммерческой деятельности</w:t>
            </w:r>
            <w:r w:rsidRPr="00896C21">
              <w:rPr>
                <w:rFonts w:ascii="Times New Roman" w:hAnsi="Times New Roman" w:cs="Times New Roman"/>
              </w:rPr>
              <w:t>: основные понятия, (идентификация, прослеживаемость, учет), назначение, сущность, правовая база. Информационные процессы: сбор, обработка, накопление, хранение, передача информации другим участникам коммер-ческой деятельности. Информационные ресурсы: товарно -сопроводительные д оку - менты, товарная маркировка и ее значение для предпри ятий - изготовителей, продавцов, потребителей; реклама, носители коммерческой информации об ассортиментных перечнях (прайсы, каталоги и т.п.), предприятиях изготовителях, поставщиках и др. Основы правового регулирования информационных ресурсов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2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Защита информации и прав субъектов коммерческой деятельности</w:t>
            </w:r>
            <w:r w:rsidRPr="00896C21">
              <w:rPr>
                <w:rFonts w:ascii="Times New Roman" w:hAnsi="Times New Roman" w:cs="Times New Roman"/>
              </w:rPr>
              <w:t xml:space="preserve"> в области информационных процессов: объекты и режим защиты, права и обязанности субъектов. Государственная и коммерческая тайна: понятие, объекты, отличия, защита. Патентная защита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8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Ознакомление с товарно-сопроводительными документами и их оформление.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10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основные понятия в области информационного обеспечения и его правовую базу. Перечислите и охарактеризуйте информационные процессы, проводимые при осуществлении коммерческой деятельности.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Выявите информационные ресурсы коммерческой деятельности и укажите их назначение и требования к ним на основании действующей нормативно-правовой базы.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виды товарно-сопроводительных документов и порядок их заполнения.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Самостоятельно проработайте нормативные документы, обеспечивающие защиту информации и прав субъектов коммерческой деятельности в области информационных процессов.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Изучите понятие, объекты, отличия и защиту государственной и коммерческой тайны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2.6.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Формы и методы коммерческой деятельности. Инновации в коммерции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1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90" w:type="dxa"/>
            <w:gridSpan w:val="2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Формы коммерческой деятельности</w:t>
            </w:r>
            <w:r w:rsidRPr="00896C21">
              <w:rPr>
                <w:rFonts w:ascii="Times New Roman" w:hAnsi="Times New Roman" w:cs="Times New Roman"/>
              </w:rPr>
              <w:t>: с сотрудничеством (совместная), без сотрудничества (самостоятельная), индивидуальная и др., их использование различными организациями (по отраслям). Отличия коммерческой деятельности от некоммерческой. Методы коммерческой деятельности: организационные, экономические (материального стимулирования, система скидок и т.п.), инновационные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21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0" w:type="dxa"/>
            <w:gridSpan w:val="2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Коммерческая работа</w:t>
            </w:r>
            <w:r w:rsidRPr="00896C21">
              <w:rPr>
                <w:rFonts w:ascii="Times New Roman" w:hAnsi="Times New Roman" w:cs="Times New Roman"/>
                <w:b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по оптовым закупкам товаров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.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Содержание и организация закупочной работы. Основные методы закупок. Ситуации совершения закупок.  Основные цели деятельности в области организации и управления закупками. Сущность планирования.  Этапы процесса проведения закупки. Оценка и выбор поставщиков.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1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0" w:type="dxa"/>
            <w:gridSpan w:val="2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Сбытовая коммерческая деятельность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.  Роль сбыта продукции на предприятии.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Планирование ассортимента и сбыта продукции.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Организация оперативно-сбытовой деятельности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1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0" w:type="dxa"/>
            <w:gridSpan w:val="2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Организация реклам</w:t>
            </w:r>
            <w:r w:rsidRPr="00896C21">
              <w:rPr>
                <w:rFonts w:ascii="Times New Roman" w:eastAsia="Times New Roman" w:hAnsi="Times New Roman" w:cs="Times New Roman"/>
                <w:b/>
                <w:i/>
                <w:w w:val="99"/>
              </w:rPr>
              <w:t>но-информационной деятельности по сбыту товаров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Организация реклам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но-информационной деятельности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Понятие, сущность и задачи рекламы.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Социально-психологические основы рекламы.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Виды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рекламных средств и условия их размещения.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Организация рекламы в оптовом предприятии.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Развитие и организация работы рекламно-информационных агентств.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>Эффективность рекламной деятельности.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16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0" w:type="dxa"/>
            <w:gridSpan w:val="2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  <w:w w:val="99"/>
              </w:rPr>
              <w:t>Коммерческая работа по оптовой и розничной прода</w:t>
            </w: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же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Сущность коммерческой работы по продаже товаров.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Методы оптовой продажи товаров.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Содержание коммерческой работы при розничной продаже товаров.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Организация оказания услуг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оптовыми предприятиями клиентам.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Организация оказания торговых услуг покупателям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3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Инновационные формы и методы сотрудничества в сфере производства: Франчайзинг</w:t>
            </w:r>
            <w:r w:rsidRPr="00896C21">
              <w:rPr>
                <w:rFonts w:ascii="Times New Roman" w:hAnsi="Times New Roman" w:cs="Times New Roman"/>
              </w:rPr>
              <w:t>: понятие, объекты, субъекты (франчайзер, франчайзи), франшиза, их классификация. Характерные признаки, организация, преимущества и недостатки, направления развития.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7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Лизинг</w:t>
            </w:r>
            <w:r w:rsidRPr="00896C21">
              <w:rPr>
                <w:rFonts w:ascii="Times New Roman" w:hAnsi="Times New Roman" w:cs="Times New Roman"/>
              </w:rPr>
              <w:t>: понятие, виды (оперативный, финансовый; прямой, косвенный; чистый и полный; срочный, возобновляемый, с дополнительными привлечением средств и др.). Преимущества и недостатки лизинга. Лизинговый контракт: назначение, основные элементы. Правовая база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7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Формы сотрудничества в финансовой сфере</w:t>
            </w:r>
            <w:r w:rsidRPr="00896C21">
              <w:rPr>
                <w:rFonts w:ascii="Times New Roman" w:hAnsi="Times New Roman" w:cs="Times New Roman"/>
              </w:rPr>
              <w:t>: факторинг, коммерческий трансферт, их понятие, назначение, характеристика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7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Формы и методы сотрудничества в области товарообмена: встречные поставки и др.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7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Коммерческие поручительские отношения</w:t>
            </w:r>
            <w:r w:rsidRPr="00896C21">
              <w:rPr>
                <w:rFonts w:ascii="Times New Roman" w:hAnsi="Times New Roman" w:cs="Times New Roman"/>
              </w:rPr>
              <w:t xml:space="preserve">.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Поручительство как форма исполнения коммерческих обязательств. Организационно-правовые отношения коммерческого поручения.  Комиссия как форма коммерческих поручительских отношений. Поручительские отношения коммерческого агентирования. Возмездное оказание услуг как форма коммерческих поручительских обязательств.  Поручительские отношения по финансированию под уступку денежного требования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25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65" w:type="dxa"/>
            <w:gridSpan w:val="2"/>
            <w:vMerge w:val="restart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6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Оформление договора оптовых закупок. Выбор поставщиков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6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Планирование оперативно- сбытовой деятельности. Технология поиска покупателей продукции.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6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Организация рекламной деятельности. Создание рекламы на виды продукции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4 часа</w:t>
            </w:r>
            <w:r w:rsidRPr="00896C21">
              <w:rPr>
                <w:rFonts w:ascii="Times New Roman" w:hAnsi="Times New Roman" w:cs="Times New Roman"/>
              </w:rPr>
              <w:t>: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Охарактеризуйте разные формы коммерческой деятельности. Выявите их общность и различия, достоинства и недостатки.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Сопоставьте в виде таблицы инновационные формы и методы сотрудничества в сфере производства и торговли. 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2.7. </w:t>
            </w:r>
            <w:r w:rsidRPr="00896C21">
              <w:rPr>
                <w:rFonts w:ascii="Times New Roman" w:hAnsi="Times New Roman" w:cs="Times New Roman"/>
              </w:rPr>
              <w:t xml:space="preserve"> Управление товарными запасами и потоками</w:t>
            </w:r>
            <w:r w:rsidRPr="00896C2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5" w:type="dxa"/>
            <w:gridSpan w:val="2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36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</w:t>
            </w:r>
            <w:r w:rsidRPr="00896C21">
              <w:rPr>
                <w:rFonts w:ascii="Times New Roman" w:hAnsi="Times New Roman" w:cs="Times New Roman"/>
              </w:rPr>
              <w:t xml:space="preserve"> Материальные потоки: понятие, виды (сырьевые, средств производства, товарные и др.). Товарные потоки как разновидности материальных потоков.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6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Товарные запасы: понятие, назначение, виды, необходимость создания, поддержания и пополнения. Нормирование запасов, определение их оптимального размера. Критерии установления оптимального размера товарных партий. Учет и контроль за состоянием товарных запасов в коммерческих организациях.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358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207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Установление оптимальных размеров товарных запасов и потоков (решение ситуационных задач).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10 часов: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понятие и виды материальных потоков. Дайте их характеристику.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Охарактеризуйте понятие, назначение, виды товарных запасов. Дайте обоснование необходимости их создания, поддержания и пополнения.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Выявите критерии установления оптимального размера товарных партий.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Проведите расчет оптимальных размеров товарных запасов и потоков.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Изучите порядок проведения учета и контроля за состоянием товарных запасов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Тема 2.8 Предпринимательские риски и успех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hAnsi="Times New Roman" w:cs="Times New Roman"/>
              </w:rPr>
              <w:t>Предпринимательские риски: понятие, классификация рисков, причины возникновения, последствия. Вероятностный характер рисков. Принятие решений в условиях неопределенности. Обнаружение причин возникновения, предупреждение и смягчение последствий рисков в коммерческой деятельности. Методы количественной и качественной оценки уровня, риска, а также размера ущерба при их возникновении. Системы управления рисками: назначение. Фонд риска: понятие, назначение, источники формирования. Кризисное управление.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hAnsi="Times New Roman" w:cs="Times New Roman"/>
              </w:rPr>
              <w:t>Банкротство: понятие, причины, механизм, правовая база. Негативные явления, связанные с банкротством.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Выгоды как результат успешной коммерческой деятельности. Критерии оценки выгоды. Эффективность коммерческой деятельности: основные понятия (экономические эффект и эффективность), показатели оценки эффективности.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Изучение процедуры банкротства предприятия 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Расчет эффективности коммерческой деятельности по показателям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 6 часов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 xml:space="preserve">Проведите количественную и качественную оценку уровня рисков на примере организации 9по выбору).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системы управления рисками в организации (по выбору).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Найдите в СМИ примеры преднамеренного банкротства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2.9. </w:t>
            </w:r>
            <w:r w:rsidRPr="00896C21">
              <w:rPr>
                <w:rFonts w:ascii="Times New Roman" w:eastAsia="Times New Roman" w:hAnsi="Times New Roman" w:cs="Times New Roman"/>
              </w:rPr>
              <w:t>Основы внешнеэкономической деятельности</w:t>
            </w:r>
          </w:p>
        </w:tc>
        <w:tc>
          <w:tcPr>
            <w:tcW w:w="9613" w:type="dxa"/>
            <w:gridSpan w:val="3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102" w:type="dxa"/>
            <w:shd w:val="clear" w:color="auto" w:fill="BDD6EE" w:themeFill="accent5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65" w:type="dxa"/>
            <w:gridSpan w:val="2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752A31">
        <w:trPr>
          <w:trHeight w:val="387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190" w:type="dxa"/>
            <w:gridSpan w:val="2"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Внешнеэкономическая деятельность (ВЭД): понятие, сущность, предпосылки и условия ее осуществления. Критерии отличия процессов: ВЭД, внешнеэкономических связей (ВЭС), внешнеторговой деятельности (ВТД). Объективная основа для осуществления ВЭД в государственных и предпринимател ьских структурах. Внешнеэкономические функции в составе экспорто - ориентированных предприятий: производственно -хозяйственные, организационно-экономические, оперативно-коммерческие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420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</w:t>
            </w:r>
            <w:r w:rsidRPr="00896C21">
              <w:rPr>
                <w:rFonts w:ascii="Times New Roman" w:hAnsi="Times New Roman" w:cs="Times New Roman"/>
              </w:rPr>
              <w:t xml:space="preserve"> Формы и участники внешнеэкономической деятельности  Формы ВЭД: международное инвестиционное сотрудничество, производственная кооперация, внешнеторговая деятельность, валютные и финансово-кредитные операции. Внешнеторговая деятельность предприятий, организаций и фирм, как основной вид ВЭД экспортоориентированных пре дприятий, ее содержание. Возможности использования преимуществ международного инвестиционного сотрудичества и производственной кооперации на уровне экспорто-ориентированных предприятий. Состав участников сферы ВЭД в России: группы по профилю их деятельности, характеру внешнеторговых операций, о рганизационно - правовым формам; основные критерии их ун иверсализации. Основной состав российских экспортеров -производителей, работающих на внешнем рынке без посредников и их целевые функции. Представительство участников ВЭД, выполняющих посреднические функции. Роль организаций-посредников в осуществлении внешнеторговой деятельности на внешних рынках; специфика и отличие их функциональной деятельности от других участников ВЭД..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51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</w:t>
            </w:r>
            <w:r w:rsidRPr="00896C21">
              <w:rPr>
                <w:rFonts w:ascii="Times New Roman" w:hAnsi="Times New Roman" w:cs="Times New Roman"/>
              </w:rPr>
              <w:t xml:space="preserve"> Состав внешнеторговых операций и сделок.  Классификация внешнеторговых операций и сделок. Основные и вспомогательные внешнеторговые операции, их характеристика. Экспортно -импортные операции по ТН ВЭД. 1 стр. 16 из 58 Дифференциация внешнеторговых сделок в зависимости от предмета сделки и организационных форм продажи на внешнем рынке. Краткая характеристика основных видов внешнеторг овых сделок: купли -продажи, аренды, лизинга, подряда. Типовая сделка купли -продажи в международной торговле и ее оформление. Этапы подготовки внешнеторговой сделки, их последовательность и содержание. Состав документов в рамках внешнеторговых операций, их группировка и назначение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51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Формы внешнеторговых расчетов в составе внешнеэкономической деятельности.  Внешнеторговые платежи: понятие, назначение. Условия и формы расчетов по внешнеторговым сделкам. Средства плат ежа в составе форм расчетов. Формы </w:t>
            </w:r>
            <w:r w:rsidRPr="00896C21">
              <w:rPr>
                <w:rFonts w:ascii="Times New Roman" w:hAnsi="Times New Roman" w:cs="Times New Roman"/>
              </w:rPr>
              <w:lastRenderedPageBreak/>
              <w:t>внешнеторговых расчетов: аккредитивная, инкассовая, авансовая, открытый счет, их характеристика. Международные унифицированные правила по аккредитивам и инкассо. Выбор валюты платежа в составе формы внешнеторговых ра счетов.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51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Внешнеторговый контракт и его содержание. Контракт купли -продажи и его основные разделы. Их соде ржание. Виды внешнеторговых контрактов. Базисные условия контракта. Отражение коммерческих условий внешнеторговой сделки в разделах контракта. Валютно-финансовые условия контракта и их позиции. Порядок фиксации в контракте условий и форм расчета. Распределение функций между экспортером и импортером и их фиксация в контракте.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51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Система государственного регулирования ВЭД в России.  Содержание процессов государственного регулирования ВЭД. Законодательная основа и нормативные документы по обеспечению государственного регулирования ВЭД. Характеристика положений Законов РФ: "О таможенном тарифе", "О валютном регулировании и контроле", "О государственном регулировании внешнеторговой деятельности", Таможенного кодекса и др.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02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44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90" w:type="dxa"/>
            <w:gridSpan w:val="2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trHeight w:val="152"/>
        </w:trPr>
        <w:tc>
          <w:tcPr>
            <w:tcW w:w="2828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13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Самостоятельные работы: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gridSpan w:val="2"/>
            <w:shd w:val="clear" w:color="auto" w:fill="F2F2F2" w:themeFill="background1" w:themeFillShade="F2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gridAfter w:val="1"/>
          <w:wAfter w:w="116" w:type="dxa"/>
          <w:trHeight w:val="1406"/>
        </w:trPr>
        <w:tc>
          <w:tcPr>
            <w:tcW w:w="12441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96C21" w:rsidRPr="00896C21" w:rsidRDefault="00896C21" w:rsidP="00896C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896C21" w:rsidRPr="00896C21" w:rsidRDefault="00896C21" w:rsidP="00896C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96C21">
              <w:rPr>
                <w:rFonts w:ascii="Times New Roman" w:hAnsi="Times New Roman" w:cs="Times New Roman"/>
              </w:rPr>
              <w:t>Подготовка докладов ,презентаций по выбранным темам.</w:t>
            </w: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752A31">
        <w:trPr>
          <w:gridAfter w:val="1"/>
          <w:wAfter w:w="116" w:type="dxa"/>
          <w:trHeight w:val="1972"/>
        </w:trPr>
        <w:tc>
          <w:tcPr>
            <w:tcW w:w="12441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Документальное оформление коммерческих операций в торговле.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.Выбор поставщика методом рейтинговых оценок. Формирование базы данных о поставщиках .Оформление оферты и акцепта. Составление договора поставки товара. Составление спецификации к договору поставки. Оформление заявки на поставку товаров . Оформление претензии о взыскании неустойки за просрочку оплаты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449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7"/>
        <w:tblW w:w="15134" w:type="dxa"/>
        <w:tblInd w:w="-113" w:type="dxa"/>
        <w:tblLook w:val="04A0" w:firstRow="1" w:lastRow="0" w:firstColumn="1" w:lastColumn="0" w:noHBand="0" w:noVBand="1"/>
      </w:tblPr>
      <w:tblGrid>
        <w:gridCol w:w="3221"/>
        <w:gridCol w:w="326"/>
        <w:gridCol w:w="141"/>
        <w:gridCol w:w="8894"/>
        <w:gridCol w:w="993"/>
        <w:gridCol w:w="1559"/>
      </w:tblGrid>
      <w:tr w:rsidR="00896C21" w:rsidRPr="00896C21" w:rsidTr="00861D24">
        <w:trPr>
          <w:trHeight w:val="509"/>
        </w:trPr>
        <w:tc>
          <w:tcPr>
            <w:tcW w:w="3221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ПМ 01. Организация и управл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ение торгово-сбытовой дея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тельностью.</w:t>
            </w:r>
          </w:p>
        </w:tc>
        <w:tc>
          <w:tcPr>
            <w:tcW w:w="9361" w:type="dxa"/>
            <w:gridSpan w:val="3"/>
          </w:tcPr>
          <w:p w:rsid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w w:val="99"/>
              </w:rPr>
            </w:pPr>
          </w:p>
          <w:p w:rsidR="00861D24" w:rsidRPr="00896C21" w:rsidRDefault="00861D24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w w:val="99"/>
              </w:rPr>
            </w:pPr>
          </w:p>
          <w:p w:rsidR="00896C21" w:rsidRPr="00861D24" w:rsidRDefault="00861D24" w:rsidP="00861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lastRenderedPageBreak/>
              <w:t>Раздел 2. Организация торговли.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61D24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61D24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6C21" w:rsidRPr="00896C21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3221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МДК 01. 02. Организация торговли.</w:t>
            </w:r>
          </w:p>
        </w:tc>
        <w:tc>
          <w:tcPr>
            <w:tcW w:w="9361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6C21" w:rsidRPr="00896C21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12582" w:type="dxa"/>
            <w:gridSpan w:val="4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Подраздел 1 .Основы организации процесса товародвижения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13"/>
        </w:trPr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Введение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Торговля: понятие, виды, роль, задачи и функции в условиях рыночной экономики. Понятие розничной и оптовой торговли, их функции и особенности. Основные понятия: технология торговли, техно-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логические процессы, технологические операции.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Состояние и перспективы развития торговли.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Изучение терминов по ГОСТ Р 51303-99 «Торговля. Термины и определения».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752A3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3"/>
        </w:trPr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Тема 1.1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.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Понятие и сущность процесса товародвижения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40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Сущность  товародвижения</w:t>
            </w:r>
            <w:r w:rsidRPr="00896C21">
              <w:rPr>
                <w:rFonts w:ascii="Times New Roman" w:eastAsia="Times New Roman" w:hAnsi="Times New Roman" w:cs="Times New Roman"/>
              </w:rPr>
              <w:t>.  Организация  процессов  товародвижения. Факторы  влияния  и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принципы товародвижения. Формы товародвижения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0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0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Оформление товарно-транспортной накладной, счета-фактуры на продукцию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2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Изучите особенности организационно-правовых форм предприятий по ГК РФ часть 1.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  Определение стату</w:t>
            </w:r>
            <w:r w:rsidR="00752A31">
              <w:rPr>
                <w:rFonts w:ascii="Times New Roman" w:hAnsi="Times New Roman" w:cs="Times New Roman"/>
              </w:rPr>
              <w:t>с</w:t>
            </w:r>
            <w:r w:rsidRPr="00896C21">
              <w:rPr>
                <w:rFonts w:ascii="Times New Roman" w:hAnsi="Times New Roman" w:cs="Times New Roman"/>
              </w:rPr>
              <w:t xml:space="preserve">а  индивидуальных  предпринимателей.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 xml:space="preserve">особенности их торговой деятельности.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752A3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0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1.2.  </w:t>
            </w:r>
            <w:r w:rsidRPr="00896C21">
              <w:rPr>
                <w:rFonts w:ascii="Times New Roman" w:eastAsia="Times New Roman" w:hAnsi="Times New Roman" w:cs="Times New Roman"/>
              </w:rPr>
              <w:t>Каналы и уровни  товародвижения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Каналы товародвижения: понятие, сущность</w:t>
            </w:r>
            <w:r w:rsidRPr="00896C21">
              <w:rPr>
                <w:rFonts w:ascii="Times New Roman" w:eastAsia="Times New Roman" w:hAnsi="Times New Roman" w:cs="Times New Roman"/>
              </w:rPr>
              <w:t>. Участники каналов распределения. Выбор канала товародвижения. Факторы, которые учитывает производитель и потребитель при определении каналов товародвижения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4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Изучение и выбор каналов товародвижения торговой организации различных отраслей (по выбору)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5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1.3 </w:t>
            </w:r>
            <w:r w:rsidRPr="00896C21">
              <w:rPr>
                <w:rFonts w:ascii="Times New Roman" w:eastAsia="Times New Roman" w:hAnsi="Times New Roman" w:cs="Times New Roman"/>
                <w:bCs/>
              </w:rPr>
              <w:t>Организационно-правовые формы предприятий торговли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6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35" w:type="dxa"/>
            <w:gridSpan w:val="2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Торговые предприятия (организации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):  понятие,  цели,  задачи,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функции.  Организационно-правовые  формы  предприятий  торговли,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их особенности.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Индивидуальные частные предприниматели: понятие, их статус, особенности торговой деятельности. 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6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35" w:type="dxa"/>
            <w:gridSpan w:val="2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Определение вида и типа организации торговли по идентификационным признакам 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12582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Подраздел 2. </w:t>
            </w:r>
            <w:r w:rsidRPr="00896C21">
              <w:rPr>
                <w:rFonts w:ascii="Times New Roman" w:eastAsia="Times New Roman" w:hAnsi="Times New Roman" w:cs="Times New Roman"/>
                <w:b/>
              </w:rPr>
              <w:t>Оптовая торговая сеть.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2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2.1. </w:t>
            </w:r>
            <w:r w:rsidRPr="00896C21">
              <w:rPr>
                <w:rFonts w:ascii="Times New Roman" w:eastAsia="Times New Roman" w:hAnsi="Times New Roman" w:cs="Times New Roman"/>
              </w:rPr>
              <w:t>Содержание и функ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ции оптовой торговли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3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Оптовая торговля: назначение, цели, виды</w:t>
            </w:r>
            <w:r w:rsidRPr="00896C21">
              <w:rPr>
                <w:rFonts w:ascii="Times New Roman" w:eastAsia="Times New Roman" w:hAnsi="Times New Roman" w:cs="Times New Roman"/>
              </w:rPr>
              <w:t>. Место оптовой торгов-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ли в технологическом цикле товародвижения. Роль оптовой торговли в экономике. Состояние и перспективы развития  оптовой  торговли.  Специфика работы коммерческих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отделов оптовых организаций.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Услуги оптовой  торговли:  основные  и  дополнительные,  удовлетворяемые ими потребности.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Хозяйственные связи с поставщиками: предприятиями-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изготовителями, другими оптовиками: назначение,  сущность,  порядок формирования и регулирования. Характеристика функций, выполняемых оптовой торговой организацией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6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Решение ситуационных задач по оказанию услуг оптовой торговли.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2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6C21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-</w:t>
            </w:r>
            <w:r w:rsidRPr="00896C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Сообщение: Виды и типы организаций оптовой торговли.-2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Сообщение: Услуги оптовой торговли. -2</w:t>
            </w:r>
          </w:p>
        </w:tc>
        <w:tc>
          <w:tcPr>
            <w:tcW w:w="993" w:type="dxa"/>
            <w:vMerge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7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2.2. </w:t>
            </w:r>
            <w:r w:rsidRPr="00896C21">
              <w:rPr>
                <w:rFonts w:ascii="Times New Roman" w:eastAsia="Times New Roman" w:hAnsi="Times New Roman" w:cs="Times New Roman"/>
              </w:rPr>
              <w:t>Виды оптовых торго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вых предприятий и их функции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56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Предприятия оптовой торговли, их классификация и характеристика.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Анализ оптовых предприятий торговли.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Статистический анализ оптового оборота в РФ.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Характеристика оптовых предприятий различных типов и видов.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68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-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 Проведение сравнительного анализа предприятий оптовой торговли г.В-Луки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12582" w:type="dxa"/>
            <w:gridSpan w:val="4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hAnsi="Times New Roman" w:cs="Times New Roman"/>
                <w:b/>
              </w:rPr>
              <w:t xml:space="preserve">Подраздел 3. 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b/>
              </w:rPr>
              <w:t>Организация и технология складских операций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55"/>
        </w:trPr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3.1.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Товарные склады в торговле,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их устройство и планировка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Товарные склады: роль складов процессе товародвижения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назначение, функции. Классификация складов, их характеристика.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Размещение складов; факторы, влияющие на выбор места расположения склада. Складское хозяйство, план-схема складского хозяйства.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Складские здания и сооружения: виды, конструктивные элементы,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требования, предъявляемые к ним. Виды складских помещений, их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взаимосвязь. Технологическая планировка склада. Особенности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устройства и планировки специальных складов. Определение потребности в складской площади и емкости склада, технико-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экономические показатели работы склада, эффективность использования складов. Современные тенденции в развитии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совершенствовании складского хозяйства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Оборудование скла</w:t>
            </w:r>
            <w:r w:rsidRPr="00896C21">
              <w:rPr>
                <w:rFonts w:ascii="Times New Roman" w:eastAsia="Times New Roman" w:hAnsi="Times New Roman" w:cs="Times New Roman"/>
                <w:b/>
                <w:i/>
                <w:w w:val="99"/>
              </w:rPr>
              <w:t>дов и показатели работы склада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Основная характеристика поддонов. Основная характеристика стеллажей. Требования, применяемые к оборудованию.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 Классификация  подъемно-транспортного оборудования. Технико-экономические показатели работы складов.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Технология товародвижения на складе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: понятие, назначение, основные операции.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Складской технологический процесс и его составные части. Требования к организации складского технологического процесса.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Организация и технология операций по поступлению и приемке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товаров на склад: нормативная база, последовательность операций,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документальное оформление.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Технология процесса складирования товаров на складе: общие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принципы, правила и способы размещения.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Штрих-кодовая технология учета и идентификации товаров при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хранении, приемке и реализации: понятие, назначение, преимущества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 недостатки.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Технология процессов комплектации товаров и отправки их потребителям: сущность, основные этапы процесса, их характеристика.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Расчет технико-экономических показателей работы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04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6C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Разработайте схему классификации складов и дайте их характеристику.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6C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Разработайте план-схему складского хозяйства.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6C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Разработайте  план-схему  складских помещений склада продовольственных (или непродовольственных) товаров (по заданию преподавателя).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96C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Сообщение «Современные тенденции в развитии и совершенствовании складского хозяйства»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18"/>
        </w:trPr>
        <w:tc>
          <w:tcPr>
            <w:tcW w:w="12582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Подраздел 4.  </w:t>
            </w:r>
            <w:r w:rsidRPr="00896C21">
              <w:rPr>
                <w:rFonts w:ascii="Times New Roman" w:eastAsia="Times New Roman" w:hAnsi="Times New Roman" w:cs="Times New Roman"/>
                <w:b/>
              </w:rPr>
              <w:t>Розничная торговая сеть</w:t>
            </w: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4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4.1. </w:t>
            </w:r>
            <w:r w:rsidRPr="00896C21">
              <w:rPr>
                <w:rFonts w:ascii="Times New Roman" w:eastAsia="Times New Roman" w:hAnsi="Times New Roman" w:cs="Times New Roman"/>
              </w:rPr>
              <w:t>Задачи и виды розничных торговых предприятий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7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Розничная торговля: понятие, назначение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, цели, задачи, виды. Состояние и перспективы развития розничной торговли.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Розничная торговая сеть: понятие,  назначение,  виды,  их  отличи-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тельные признаки и характеристика, направления развития. (ГОСТ Р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51303-99 «Торговля. Термины и определения»).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7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Классификация предприятий розничной торговли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: виды, типы, их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идентифицирующие признаки. (ГОСТ Р 51773-01 «Розничная торгов-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ля. Классификация предприятий»).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Специализация и типизация магазинов. Характеристика магазинов различных типов в России и за рубежом. Современные форматы магазинов.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Структура предприятий розничной торговли.  Специфика работы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торговых (коммерческих) отделов, их взаимосвязь с другими структурными подразделениями магазинов. Мелкорозничная торговая сеть: назначение, виды, характеристика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7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Размещение розничных торговых предприятий</w:t>
            </w:r>
            <w:r w:rsidRPr="00896C21">
              <w:rPr>
                <w:rFonts w:ascii="Times New Roman" w:eastAsia="Times New Roman" w:hAnsi="Times New Roman" w:cs="Times New Roman"/>
              </w:rPr>
              <w:t>: принципы, правила, виды, факторы, влияющие на размещение магазинов в городах. Качественные показатели торговой сети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7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Технологические решения магазинов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Виды торговых зданий, основные требования, предъявляемые кним(архитектурные,  технологические, экономические,  санитарно-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гигиенические, эстетические).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Помещения магазина: состав, их взаимосвязь, устройство, соответствие требованиям организации торгово-технологического процесса.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Требования к технологическому оснащению торговых помещений: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обязательные и на добровольной основе.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 xml:space="preserve">Планировка торгового зала: виды, принципы рационального размещения оборудования. Показатели использования площади магазина.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Современный дизайн магазина: понятие, назначение, требования,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факторы, влияющие на оформление магазина (площадь и конфигурация торгового зала, цвет, освещенность, планировка, размещение торгового оборудования). Требования к эстетическим показателям торговых зданий и залов (ГОСТ Р 51304-2009).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Общетехническая оснащенность торгового предприятия.  Строительные и санитарные нормы и правила.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09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9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Характеристика магазинов различных типов по идентифицирующим признакам и ассортименту дополнительных услуг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168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Сообщение:«Формирование товарных отделов и секций»- 2</w:t>
            </w:r>
          </w:p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 xml:space="preserve"> Таблица:«Стимулирование покупок в магазинах».-2</w:t>
            </w:r>
          </w:p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Иформация: «Основные типы магазинов за рубежом».-2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7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Тема 4.2 Услуги розничной торговли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Услуги  розничной  торговли</w:t>
            </w:r>
            <w:r w:rsidRPr="00896C21">
              <w:rPr>
                <w:rFonts w:ascii="Times New Roman" w:eastAsia="Times New Roman" w:hAnsi="Times New Roman" w:cs="Times New Roman"/>
              </w:rPr>
              <w:t>:  определение,  основные  и  дополни-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тельные услуги, их назначение, специфика дополнительных услуг для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предприятий розничной торговли. («Классификация услуг розничной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торговли» по ГОСТ Р 51304-2009).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Качество услуг розничной торговли: понятия, общие требования к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качеству (социальное назначение, функциональное назначение, эрго-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номичность, эстетичность, безопасность, охрана окружающей среды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 др.).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Методы контроля и определения показателей качества услуг роз-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ничной  торговли.  Самоаттестация  качества  услуг  в  предприятиях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розничной  торговли.  Нормативно-правовая  база.  Комплект  стандар-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тов, регламентирующих качество услуг розничной торговли (ГОСТ Р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51304-2009, ОСТ 28-002-2000)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Разработка номенклатуры торговых услуг (перечень услуг) предприятия торговли. Разработка торговой политики организации розничной торговли.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 xml:space="preserve">1. Разработка  схемы  «Классификация  предприятий  розничной  торговли».  Установите  место  в этой классификации следующих предприятий розничной торговли: гипермаркет, супермаркет, магазин «Продукты» шаговой доступности с общей площадью 50 кв.м.; универмаг «Детский мир».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2. Составить схему структуры предприятия розничной торговли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3. Составить схему «Качественные показатели состояния торговой сети».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27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4.3. </w:t>
            </w:r>
            <w:r w:rsidRPr="00896C21">
              <w:rPr>
                <w:rFonts w:ascii="Times New Roman" w:eastAsia="Times New Roman" w:hAnsi="Times New Roman" w:cs="Times New Roman"/>
              </w:rPr>
              <w:t>Товароснабжение роз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ничной торговой сети.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Технология товароснабжения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. Задачи и принципы товароснабжения. Факторы, влияющие на товароснабжение. Требования к организации товароснабжения.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Источники товароснабжения. Поставщики товаров в розничную торговую сеть.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Формы и методы товароснабжения розничной торговой сети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Приемка товаров и тары: нормативные документы, ее регламентирующие.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Организация и порядок приемки товаров и тары по количеству и качеству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, документальное оформление приемки товаров.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Организация и технология хранения товаров в магазине. Особенности кратковременного хранения отдельных групп товаров в магазине.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Требования к подготовке товаров к продаже, регламентированные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Правилами торговли. Особенности подготовки к продаже отдельных</w:t>
            </w:r>
            <w:r w:rsidRPr="00896C21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товаров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Составление заявок на завоз товара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Составление технологической схемы приемки товаров в магазине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Расчет товарных запасов в организации розничной торговли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Разработка и анализ товарной политики предприятия (по выбору)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5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-Сообщение: «Посреднические операции и услуги. Выбор поставщиков.»-2  Сообщение:«Виды контрактов, цен, документация сделки.»-2</w:t>
            </w:r>
          </w:p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-Таблица: Требования к  перевозке грузов автомобильным транспортом-2. Информация: «Закупки товаров на оптовых ярмарках и оптовых рынках»-2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50"/>
        </w:trPr>
        <w:tc>
          <w:tcPr>
            <w:tcW w:w="12582" w:type="dxa"/>
            <w:gridSpan w:val="4"/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896C21">
              <w:rPr>
                <w:b/>
                <w:color w:val="000000"/>
                <w:sz w:val="22"/>
                <w:szCs w:val="22"/>
              </w:rPr>
              <w:t>Подраздел 5. Технология торговли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42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Тема 5.1  Организация и технология торгового обслуживания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31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Торговое обслуживание покупателей</w:t>
            </w:r>
            <w:r w:rsidRPr="00896C21">
              <w:rPr>
                <w:rFonts w:ascii="Times New Roman" w:eastAsia="Times New Roman" w:hAnsi="Times New Roman" w:cs="Times New Roman"/>
              </w:rPr>
              <w:t>: основные понятия, назначение, формы, правовая база. Качество торгового обслуживания: понятие, показатели. Требования к обслуживающему персоналу в процессе продажи товаров: продавцов, продавцов-консультантов, контроле-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 xml:space="preserve">ров-кассиров,  торговых  и  коммерческих  агентов,  менеджеров  по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продажам.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1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Технология продажи товаров при разных формах обслуживания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Магазинные формы розничной продажи товаров, их краткая характеристика. Основные элементы процесса продажи: изучение и  установление  спроса,  демонстрация  товаров,  оказание  помощи  потребителю в их выборе, консультации продавцов, предложение сопутствующих товаров, отпуск товаров и расчеты с покупателями. Технология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расчетов с покупателями, ее специфика при каждой форме продажи.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Внемагазинные  формы  торгового  обслуживания:  понятие,  назначение, их краткая характеристика.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1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1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6C2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96C21">
              <w:rPr>
                <w:rFonts w:ascii="Times New Roman" w:hAnsi="Times New Roman" w:cs="Times New Roman"/>
                <w:bCs/>
              </w:rPr>
              <w:t>Консультирование потребителей по вопросам выбора товаров2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Составить схему «Показатели качества торгового обслуживания.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Изучение  требований  к  обслуживающему  персоналу.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Таблица «Технологии продажи товаров при разных формах обслуживания.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Тема 5.2 Правила торговли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Правила торговли</w:t>
            </w:r>
            <w:r w:rsidRPr="00896C21">
              <w:rPr>
                <w:rFonts w:ascii="Times New Roman" w:hAnsi="Times New Roman" w:cs="Times New Roman"/>
              </w:rPr>
              <w:t xml:space="preserve">: нормативная база, виды и структура документов. Информационное обеспечение торговой деятельности, регламентируемое федеральными законами, правилами продажи, в том числе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федеральными и региональными. Требования к информации о продавце (к вывескам, упаковке, способам подтверждения соответствия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т.п.), реализуемых товарах и оказываемых услугах.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Средства торговой информации: назначение, виды.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Ценники: понятие, назначение, виды, требования к ним, основная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 дополнительная информация на них, возможности формирования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потребительских предпочтений с помощью ценников.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Товарные чеки: понятие, назначение, виды товаров, на которые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они выписываются.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Особенности правил продажи отдельных видов товаров, в  т.ч. 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алкогольной продукции.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Правила продажи по образцам: назначение, сфера применения,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особенности реализации товаров по образцам в торговом зале магазина и методом личных продаж.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Особенности правил комиссионной торговли: назначение, сфера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применения; регламентирование отношений между клиентом и  ко-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миссионером.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Особенности правил продажи товаров в кредит: сфера применения,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необходимость торговли в кредит.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Правила работы продовольственных, непродовольственных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смешанных рынков: назначение, сфера применения, государственное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регулирование работы, его нормативно-правовая база.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Специфика услуг рынков.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Контроль за выполнением правил торговли: виды</w:t>
            </w:r>
            <w:r w:rsidRPr="00896C21">
              <w:rPr>
                <w:rFonts w:ascii="Times New Roman" w:hAnsi="Times New Roman" w:cs="Times New Roman"/>
              </w:rPr>
              <w:t xml:space="preserve"> (государственный, внутрипроизводственный, внутрифирменный), органы государственного контроля и управления,  уполномоченные  в  проведении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контрольных мероприятий в сфере своей деятельности. Предписания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 штрафы за нарушение правил торговли.  Виды ответственности,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возникающие при этих нарушениях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Решение торговых ситуаций, возникающих в процессе продажи товаров и обслуживания покупателей.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Изучение обязанностей продавца и прав потребителей по ФЗ «О защите прав потребителей». Решение ситуаций, возникающих в процессе возврата и обмена товаров в магазине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96C21" w:rsidRPr="00752A3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52A3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pStyle w:val="a8"/>
              <w:numPr>
                <w:ilvl w:val="0"/>
                <w:numId w:val="4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Конспект: Установление и изучение  нормативной  базы, структуры документов,  устанавливающих требования к правилам торговли.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4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Конспект: Выявление перечня нормативных документов, устанавливающих требования к информационному обеспечению торговой деятельности.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4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Составление ценника на определенный товар, в соответствии с Правилами продажи отдельных товаров </w:t>
            </w:r>
          </w:p>
          <w:p w:rsidR="00896C21" w:rsidRPr="00896C21" w:rsidRDefault="00896C21" w:rsidP="00896C21">
            <w:pPr>
              <w:pStyle w:val="a8"/>
              <w:numPr>
                <w:ilvl w:val="0"/>
                <w:numId w:val="41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Конспект: «Виды  ответственности,  возникающие  при нарушении  обязательных  требований  к процессу продаж товаров».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5.3.  </w:t>
            </w:r>
            <w:r w:rsidRPr="00896C21">
              <w:rPr>
                <w:rFonts w:ascii="Times New Roman" w:eastAsia="Times New Roman" w:hAnsi="Times New Roman" w:cs="Times New Roman"/>
              </w:rPr>
              <w:t>Тара и тарные опера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ции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Функции и виды упаковки и тары. Требования, предъявляемые к упаковке и таре. Тарооборот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Изучение видов тары, составление схемы классификации тары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2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- Сообщение:Унификация и стандартизация тары и упаковки 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5.4. </w:t>
            </w:r>
            <w:r w:rsidRPr="00896C21">
              <w:rPr>
                <w:rFonts w:ascii="Times New Roman" w:eastAsia="Times New Roman" w:hAnsi="Times New Roman" w:cs="Times New Roman"/>
                <w:bCs/>
              </w:rPr>
              <w:t>Содержание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торгово-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технологического процесса в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w w:val="98"/>
              </w:rPr>
              <w:t>магазине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7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Торгово-технологический процесс розничного торгового предприятия. Основные принципы организации ТТП.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7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Составные части торгово-технологического процесса магазина.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Основные схемы технологических процессов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7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7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Организация рабочего места продавца. Основные этапы процесса продажи товаров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896C21">
              <w:rPr>
                <w:sz w:val="22"/>
                <w:szCs w:val="22"/>
              </w:rPr>
              <w:t>Составление схем технологических процессов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5.5. </w:t>
            </w:r>
            <w:r w:rsidRPr="00896C21">
              <w:rPr>
                <w:rFonts w:ascii="Times New Roman" w:eastAsia="Times New Roman" w:hAnsi="Times New Roman" w:cs="Times New Roman"/>
              </w:rPr>
              <w:t>Основные элементы процесса продажи товаров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Элементы процесса обслуживания покупателей. Виды дополнительных услуг.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Правила особых видов торговли.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Внемагазинные формы продажи товаров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Изучение особенностей продажи отдельных видов товаров. Оформление ценников.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Составление таблицы «Внемагазинные формы продажи товаров и их особенности»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77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5.6. </w:t>
            </w:r>
            <w:r w:rsidRPr="00896C21">
              <w:rPr>
                <w:rFonts w:ascii="Times New Roman" w:eastAsia="Times New Roman" w:hAnsi="Times New Roman" w:cs="Times New Roman"/>
              </w:rPr>
              <w:t>Учет и отчетность в торговле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Характеристика учета.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Основные виды учета в торговле. Товарный отчет.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Инвентаризация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Заполнение договора о материальной ответственности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Оформление инвентаризационной описи, подведение итогов инвентаризации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0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7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- Составить алгоритм: Проведение инвентаризации 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12582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6.  </w:t>
            </w:r>
            <w:r w:rsidRPr="00896C21">
              <w:rPr>
                <w:rFonts w:ascii="Times New Roman" w:eastAsia="Times New Roman" w:hAnsi="Times New Roman" w:cs="Times New Roman"/>
                <w:b/>
              </w:rPr>
              <w:t>Основы мерчандайзинга</w:t>
            </w: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6.1. </w:t>
            </w:r>
            <w:r w:rsidRPr="00896C21">
              <w:rPr>
                <w:rFonts w:ascii="Times New Roman" w:eastAsia="Times New Roman" w:hAnsi="Times New Roman" w:cs="Times New Roman"/>
              </w:rPr>
              <w:t>Сущность и значение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мерчандайзинга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42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Мерчандайзинг: понятие. Технологии мерчандайзинга: понятие,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сущность. Значение мерчандайзинга в обеспечении конкурентных преимуществ предприятию, в повышении уровня обслуживания покупателей. Влияние мерчандайзинга на повышение роли и статуса розничной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торговли в цепочке «производитель-потребитель», а также на торгово-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технологический процесс  розничного  торгового  предприятия.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Мерчандайзинг как фактор содействия продажам.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8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42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6C21">
              <w:rPr>
                <w:color w:val="000000"/>
                <w:sz w:val="22"/>
                <w:szCs w:val="22"/>
              </w:rPr>
              <w:t>Сообщение «Значение мерчандайзинга в обеспечение конкурентных преимуществ предприятия.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6.2 </w:t>
            </w:r>
            <w:r w:rsidRPr="00896C21">
              <w:rPr>
                <w:rFonts w:ascii="Times New Roman" w:eastAsia="Times New Roman" w:hAnsi="Times New Roman" w:cs="Times New Roman"/>
                <w:bCs/>
                <w:w w:val="99"/>
              </w:rPr>
              <w:t>Объекты и участники мерчандайзинговой деятельности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Объекты  мерчандайзинговой  технологии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:  понятие,  виды  (товары,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торгово-технологическое  оборудование,  потребности,  технологии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продаж,  методы  обслуживания покупателей,  торговые  помещения 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здания, типы торговых предприятий, инфраструктура торговой сети).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Поведение  потребителя  и  посетителя  как  особые  объекты  мерчандайзинга.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Сферы  и  виды деятельности для внедрения технологий мерчандайзинг Перераспределение функций в мерчандайзинговом  процессе  по  сравнению  с  традиционными  технологиями  продажи  товаров  в  розничной  торговой  сети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Участники мерчандайзинговой деятельности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: понятие, виды. Роль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 место производителей (владельцев марок), промежу-точных звень-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ев,  розничных  торговцев,  покупателей  и  посети-телей  розничных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торговых предприятий в осуществлении мерчандайзинговой деятель-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ности.  Посетители  торгового  пред-приятия:  понятие,  их  отличия  от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потребителей и приобре-тателей.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Основные предпосылки для внедрения технологий мерчандайзин</w:t>
            </w:r>
            <w:r w:rsidRPr="00896C21">
              <w:rPr>
                <w:rFonts w:ascii="Times New Roman" w:eastAsia="Times New Roman" w:hAnsi="Times New Roman" w:cs="Times New Roman"/>
              </w:rPr>
              <w:t>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га:  макроэкономическая  среда,  инфраструктура  рынка  и  розничной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торговли.  Влияние  отдельных  сфер  деятельности  на потенциал  тех-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нологий мерчандайзинга. Влияние технологий электронной коммер-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ции и глобализации рынка на применение мерчандайзинговых техно-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логий. Влияние правовой среды  и научно-технического прогресса на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>внедрение технологий мерчандайзинга.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Тема 6.2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.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Поведение потребителя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3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Распределение ресурсов посетителя и социально-экономическое значение технологий мерчандайзинга</w:t>
            </w:r>
            <w:r w:rsidRPr="00896C21">
              <w:rPr>
                <w:rFonts w:ascii="Times New Roman" w:eastAsia="Times New Roman" w:hAnsi="Times New Roman" w:cs="Times New Roman"/>
              </w:rPr>
              <w:t>.</w:t>
            </w:r>
            <w:r w:rsidRPr="00896C21">
              <w:rPr>
                <w:rFonts w:ascii="Times New Roman" w:eastAsia="Times New Roman" w:hAnsi="Times New Roman" w:cs="Times New Roman"/>
              </w:rPr>
              <w:cr/>
              <w:t xml:space="preserve">Основные  компоненты  социально-экономических  ресурсов  посетителей торгового предприятия и их влияние на формирование технологий мерчандайзинга.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Экономический ресурс понятие и содержание. Экономический ресурс как основа покупательной способности, уверенности покупателя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 материальная основа развития технологий мерчандайзинга.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Ресурсы времени потребителей и их распределение. Влияние  технологий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мерчандайзинга на ресурс времени покупателя.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 xml:space="preserve">Психология познавательных процессов в изучении и управлении поведением посетителей торгового предприятия </w:t>
            </w: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cr/>
            </w:r>
            <w:r w:rsidRPr="00896C21">
              <w:rPr>
                <w:rFonts w:ascii="Times New Roman" w:eastAsia="Times New Roman" w:hAnsi="Times New Roman" w:cs="Times New Roman"/>
              </w:rPr>
              <w:t xml:space="preserve">Психология познавательных процессов как основа познавательного  ресурса  посетителя  торгового  предприятия.  Формирование 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управление  познавательными  ресурсами  посетителей  торгового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предприятия. Распределение познавательных ресурсов во времени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пространстве торгового зала.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Концепция  когнитивного  диссонанса  и  поведение  потребителя  в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мерчандайзинге. Ощущение, восприятие и распознавание в технологиях мерчандайзинга. Управление, поведением посетителей на основе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восприятий и ощущений.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Иллюзии: понятие. Основные виды и источники иллюзорного восприятия  товаров  и  ситуации  в  торговом  зале.  Морально-этические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нормы применения и предупреждения иллюзий в мерчандайзинге.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Эмоционально-чувственные  компоненты  поведения  человека  в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технологиях мерчандайзинга. Факторы атмосферы магазина, влияющие  на  эмоционально-чувственное  состояние  посетителя  торгового зала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 xml:space="preserve">Модели поведения потребителей в технологиях мерчандайзинга </w:t>
            </w: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cr/>
            </w:r>
            <w:r w:rsidRPr="00896C21">
              <w:rPr>
                <w:rFonts w:ascii="Times New Roman" w:eastAsia="Times New Roman" w:hAnsi="Times New Roman" w:cs="Times New Roman"/>
              </w:rPr>
              <w:t xml:space="preserve">Поведение потребителя в процессе принятия решения  о покупке.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Типы  процессов  принятия  решения  о  покупке.  Влияние  уровня  вовлеченности в покупку на оценку вариантов и покупку. Модель мотивированных действий «Фишбейна и Айзена» и  модель повторной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покупки «Эренберга и Гудхарта». Использование моделей вовлеченности в покупку для определения статуса и распределение ролей товаров (марок) в технологиях мерчандайзинга. Использование модели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 xml:space="preserve">поведения потребителей для предсказания и формирования их поведения в торговом зале магазина.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Влияние  мерчандайзинга  на формирование  поведения посетителя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торгового предприятия на отдельных этапах принятия решения о покупке. Поведение потребителя при выборе места покупки и определении предпосылок для посещения магазина.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1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1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Изучение поведения потребителей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75"/>
        </w:trPr>
        <w:tc>
          <w:tcPr>
            <w:tcW w:w="3221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96C21">
              <w:rPr>
                <w:sz w:val="22"/>
                <w:szCs w:val="22"/>
              </w:rPr>
              <w:t>Таблица «Основные  компоненты  социально-экономических  ресурсов  посетителей  торгового предприятия</w:t>
            </w:r>
          </w:p>
          <w:p w:rsidR="00896C21" w:rsidRPr="00896C21" w:rsidRDefault="00896C21" w:rsidP="00896C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96C21">
              <w:rPr>
                <w:sz w:val="22"/>
                <w:szCs w:val="22"/>
              </w:rPr>
              <w:t xml:space="preserve">Составьте схему факторов, влияющих на экономию времени потребителя. 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Тема 6.3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.Распределение площади торгового зала и регулирование покупательских потоков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Значение рационального распределения торгового зала</w:t>
            </w:r>
            <w:r w:rsidRPr="00896C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и правиль-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ного размещения оборудования, товаров, узлов расчета для формиро вания маршрутов движения. Основные факторы природной системы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человека, влияющие на распределение торгового зала на зоны по по-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сещаемости посетителей.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Зоны торгового зала: холодная, горячая, их краткая характеристи-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ка.  Причины  возникновения  «холодных  зон»,  методы  предупрежде-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ния их образования. Изучение поведения посетителей торгового зала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 формирование маршрутов их движения на основе технологий мер-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чандайзинга.  Методы  превращения  «холодных  зон»  в  «горячие зоны</w:t>
            </w:r>
            <w:r w:rsidRPr="00896C21"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 xml:space="preserve">Анализ привлекательности и выбор оптимального варианта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 xml:space="preserve">размещения отдела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Значение анализа привлекательности и места размещения отдела.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Показатели анализа эффективности размещения отдела: коэффициент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подхода  к  отделу;  коэффициент  покупки;  коэффициент  привлекательности. Выбор наиболее оптимального размещения отдела.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Распределение торгового зала магазина на зоны адекватно поведению посетителя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Традиционный  и  мерчандайзинговый  подходы  к  распределению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торгового зала на зоны. Факторы, влияющие на поведение посетите-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лей в торговом зале. Характеристика основных состояний поведения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посетителей  и  последовательность  их  чередования  во  время  движе-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ния  посетителей  по  торговому  залу.  Распределение  площади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>торгового зала на зоны адекватно поведению посетителя.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Установка оборудования и формирование характера движения посетителей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Мерчандайзинговый подход к выбору оборудования для торгового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зала. Правила размещения оборудования в соответствии с технологи-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ями мерчандайзинга. Сравнительная характеристика традиционных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мерчандайзинговых типов планировки торгового зала и размещения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оборудования.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Мерчандайзинговая классификация товаров и торговых предприятий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Традиционная  маркетинговая  классификация  товаров  и  торговых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предприятий. Требования к мерчандайзинговой классификации товаров. Мерчандайзинговая классификация товаров по потребительским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мотивам, статусу и роли товара в мерчандайзинговом процессе.  Традиционные классификации розничных торговых предприятий.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Требования  к  мерчандайзинговой  классификации  розничных  торговых  предприятий.  Классификация  магазинов  по  потребительскому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мотиву их посещения.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Мерчандайзинговый подход к выкладке товаров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Выкладка товаров в торговом зале магазина: понятие, назначение.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Основные принципы и требования мерчандайзинга к выкладке това-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ров в торговом зале. Выкладка с учетом психологических особенно-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стей посетителя торгового зала и адекватно распределению познава-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тельного ресурса посетителя по мере движения по торговому залу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ознакомления с товарами.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Влияние  поведенческих,  психофизиологических,  антро-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пологических и других свойств природной системы человека, на мер-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чандайзинговые подходы к выкладке  Влияние функциональных, эр-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гономических,  эстетических  свойств  торгово-технологического  обо-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рудования и товаров на распределение познавательного ресурса посе-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тителя  торгового  зала по  горизонтали и  вертикали  прилавка.  Разра-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ботка плана-карты для прилавков в зависимости от их конфигурации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 размеров. Влияние конфигурации и линейных размеров прилавков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на  распределение  познавательных  ресурсов  посетителей.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Оформление товара и места продажи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Оформление информационного стенда, вывески магазина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Составление планограммы выкладки различных групп товаров на торговом оборудовании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Самостоятельная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Составить схему маршрутов движения посетителей торгового зала супермаркета «Продукты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752A3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Тема 6.4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. Методы продажи товаров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40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Метод импульсивных покупок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Поведенческие  составляющие  метода  импульсивных  покупок.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Классификация товаров на основе потребительского мотива. Форми-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рование секций (отделов) адекватно поведению посетителя торгового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зала. Размещение товаров адекватно потребительскому мотиву и ха-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рактеристик состояний поведения при движении по торговому залу.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Оценка  степени  и  динамики  импульсивности  товаров:  коэффициент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импульсивности  марки;  сила  импульса  марки.    Применение  метода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«До и после» при определении доли импульсивных покупок в общем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объеме  продаж.  Факторы,  влияющие  на  импульсивность  марки:  по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купательная способность, потребительские предпочтения, география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продаж, стадия жизненного цикла товара и другие.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0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 xml:space="preserve">Продажа товаров по «Методу «АВС» </w:t>
            </w: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cr/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Сущность  и  особенности  продажи  товаров  по  «Методу  АВС».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Формирование групп товаров «А», «В», и «С» по общим признакам.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Выделение потенциально «холодных зон» и «горячих зон». Опреде-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ление границ отделов и размещение товаров адекватно их статусу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роли выполняемой в мерчандайзинговом процессе</w:t>
            </w:r>
            <w:r w:rsidRPr="00896C21">
              <w:rPr>
                <w:rFonts w:ascii="Times New Roman" w:eastAsia="Times New Roman" w:hAnsi="Times New Roman" w:cs="Times New Roman"/>
                <w:b/>
                <w:w w:val="99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0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  <w:w w:val="99"/>
              </w:rPr>
              <w:t>Комбинированные методы продажи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Сочетания «Метода импульсивных продаж» и «Метода АВС» на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торговых предприятиях с универсальным ассортиментом. Особенно-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сти применения методов продажи товаров, основанных на технологи-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ях мерчандайзинга в предприятиях розничной торговли разных видов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и типов (многоэтажных универсальных магазинах, торговых центрах,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в  малых  предприятиях  и  др.).  Распределение  функций  между  пред-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приятиями  при  кустовом  размещении  магазинов.  Особенности  при-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менения  технологий  мерчандайзинга в павильонах,  мелкорозничной 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торговли.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Планировка торгового зала магазина в соответствии с методами продажи товаров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Применение методов продажи товаров мерчендайзинга. Решение ситуационных задач.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Рассчитайте  долю  импульсивных  покупок в конкретной ситуации:   до  размещения  жевательной  резинки  около касс объем её продаж составлял ежедневно 500 штук, а после перемещения к кассам – 750 штук.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Укажите, какие еще товары целесообразно разместить в прикассовой зоне. Ответ аргументируйте.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7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6.5</w:t>
            </w:r>
            <w:r w:rsidRPr="00896C21">
              <w:rPr>
                <w:rFonts w:ascii="Times New Roman" w:hAnsi="Times New Roman" w:cs="Times New Roman"/>
              </w:rPr>
              <w:t xml:space="preserve"> Анализ влияния технологий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мерчандайзинга на эффективность работы предприятия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896C21">
              <w:rPr>
                <w:rFonts w:ascii="Times New Roman" w:hAnsi="Times New Roman" w:cs="Times New Roman"/>
                <w:b/>
                <w:i/>
              </w:rPr>
              <w:t>Анализ влияния технологий мерчандайзинга на эффективность деятельности предприятия</w:t>
            </w:r>
            <w:r w:rsidRPr="00896C21">
              <w:rPr>
                <w:rFonts w:ascii="Times New Roman" w:hAnsi="Times New Roman" w:cs="Times New Roman"/>
              </w:rPr>
              <w:t xml:space="preserve"> в целом, работы товарного отдела, секции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иных  подразделений,  связанных  с  обслуживанием  покупателей.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Оценка влияния структуры ассортимента  на показатели эффективности внедрения мерчандайзинговых технологий в деятельность пред-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приятия, товарного отдела и ряда.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7"/>
        </w:trPr>
        <w:tc>
          <w:tcPr>
            <w:tcW w:w="3221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Проанализируйте влияние технологий мерчандайзинга на эффективность работы: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  торгового предприятия в целом;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  товарного отдела (секций).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752A3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7"/>
        </w:trPr>
        <w:tc>
          <w:tcPr>
            <w:tcW w:w="12582" w:type="dxa"/>
            <w:gridSpan w:val="4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380"/>
        </w:trPr>
        <w:tc>
          <w:tcPr>
            <w:tcW w:w="125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896C21" w:rsidRPr="00896C21" w:rsidRDefault="00896C21" w:rsidP="00896C21">
            <w:pPr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</w:rPr>
            </w:pPr>
            <w:r w:rsidRPr="00896C21">
              <w:rPr>
                <w:rFonts w:ascii="Times New Roman" w:hAnsi="Times New Roman" w:cs="Times New Roman"/>
                <w:iCs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896C21" w:rsidRPr="00896C21" w:rsidRDefault="00896C21" w:rsidP="00896C21">
            <w:pPr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</w:rPr>
            </w:pPr>
            <w:r w:rsidRPr="00896C21">
              <w:rPr>
                <w:rFonts w:ascii="Times New Roman" w:hAnsi="Times New Roman" w:cs="Times New Roman"/>
                <w:iCs/>
              </w:rPr>
              <w:t>Подготовка сообщений, докладов, презентаций, подготовка к их защите;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Cs/>
              </w:rPr>
              <w:t xml:space="preserve">  Подготовка к тестированию;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64"/>
        </w:trPr>
        <w:tc>
          <w:tcPr>
            <w:tcW w:w="125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Ознакомление с розничным торговым предприятием: вид и тип, идентифицирующие признаки вида (характер торговой сети, наличие или отсутствие торгового зала, формы продажи и т.п.) и типа предприятий розничной торговли (ассортимент, торговая площадь, специализация, формы продажи и др.)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Характеристика услуг, оказываемых розничным торговым предприятием, основных и дополнительных; перечень, их назначение, специфика дополнительных услуг для предприятий розничной торговли. Оценка качества услуг розничной торговли.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Характеристика вида торгового здания, его особенности. Оценка соответствия здания основным требованиям: архитектурным, технологическим, экономическим, санитарно-гигиеническим, эстетическим.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>Ознакомление с планировкой предприятия розничной торговли, основными функциональных группами помещений магазина, их расположением, взаимосвязью и соответствием требованиям организации торгово-технологического процесса.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Характеристика планировки торгового зала магазина: вид, расположение зоны расчета, направление покупательского потока(схема планировки). Анализ оптимальности размещения, планировки и состава функциональных групп помещений торговых предприятий.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Характеристика торгово-технологического процесса в предприятии розничной торговли, его структура, содержание; операции, специфика в магазинах данного типа.</w:t>
            </w:r>
          </w:p>
          <w:p w:rsidR="00896C21" w:rsidRPr="00896C21" w:rsidRDefault="00896C21" w:rsidP="00896C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896C21">
              <w:rPr>
                <w:rFonts w:ascii="Times New Roman" w:eastAsia="Times New Roman" w:hAnsi="Times New Roman" w:cs="Times New Roman"/>
                <w:color w:val="1A1A1A"/>
              </w:rPr>
              <w:t>Участие в приемке товаров по количеству и качеству, документальном оформлении приемки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12582" w:type="dxa"/>
            <w:gridSpan w:val="4"/>
          </w:tcPr>
          <w:p w:rsidR="00896C21" w:rsidRPr="00861D24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</w:pPr>
            <w:r w:rsidRPr="00861D24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Раздел 3 .  Техническое оснащение торговых организаций и охрана труда</w:t>
            </w:r>
          </w:p>
        </w:tc>
        <w:tc>
          <w:tcPr>
            <w:tcW w:w="993" w:type="dxa"/>
          </w:tcPr>
          <w:p w:rsidR="00896C21" w:rsidRPr="00861D24" w:rsidRDefault="00861D24" w:rsidP="00861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61D24"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765"/>
        </w:trPr>
        <w:tc>
          <w:tcPr>
            <w:tcW w:w="3221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МДК 01.03.</w:t>
            </w: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Техническое оснащение торговых организаций и охрана труда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61D24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5"/>
        </w:trPr>
        <w:tc>
          <w:tcPr>
            <w:tcW w:w="12582" w:type="dxa"/>
            <w:gridSpan w:val="4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Подраздел 1. Техническое оснащение торговых организаций и охрана труда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1.1.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 xml:space="preserve">Введение 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50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Задачи, цели дисциплины. Значение технологического оборудования и охраны труда.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Общая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характеристика и классификация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50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Основные направления научно-технического прогресса в современной торговле. Обеспечение безопасности оборудования, в том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числе экологической (снижение уровня шума, загрязненности и др.),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комплексность автоматизации торгово-технологического процесса.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18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1.2. </w:t>
            </w:r>
            <w:r w:rsidRPr="00896C21">
              <w:rPr>
                <w:rFonts w:ascii="Times New Roman" w:eastAsia="Times New Roman" w:hAnsi="Times New Roman" w:cs="Times New Roman"/>
              </w:rPr>
              <w:t>Немеханическое оборудование.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1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Назначение мебели для торговых предприятий. Классификация мебели для торговых предприятий. Требования к мебели для торговых организаций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Типизация, унификация и стандартизация мебели для торговых предприятий. Мебель для торговых залов магазинов.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Мебель торговых залов магазинов, административно-бытовых 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подсобных помещений, складов торговых организаций: типы, назначение, особенности устройства и применения. Новые перспективные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lastRenderedPageBreak/>
              <w:t xml:space="preserve">направления совершенствования торговой мебели по конструкции,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дизайну, функциональному назначению. Оборудование для приемки, хранения и подготовки товаров к продаже.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1. Выбор мебели и определение потребности в ней предприятий торговли.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- Сообщение: «Анализ торговой мебели предприятия торговли.»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19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Торговый инвентарь</w:t>
            </w:r>
            <w:r w:rsidRPr="00896C21">
              <w:rPr>
                <w:rFonts w:ascii="Times New Roman" w:eastAsia="Times New Roman" w:hAnsi="Times New Roman" w:cs="Times New Roman"/>
              </w:rPr>
              <w:t>: понятие, назначение и классификация. Тре-бования, предъявляемые к торговому инвентарю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Назначение и классификация инвентаря.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Виды, назначение и особенности устройства отдельных видов инвентаря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для торговых организаций. Инвентарь для вскрытия тары. Инвентарь для оценки качества товаров. Инвентарь для подготовки товаров к продаже. Инвентарь для выкладки товаров. Инвентарь для отпуска и упаковки товаров покупателям. Рекламно-выставочный инвентарь. Инвентарь дня отбора товаров покупателями. Кассовый инвентарь. Инвентарь общий. Инвентарь вспомогательный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- Сообщение: «Обоснование потребности в торговом инвентаре и его выбор»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1.4.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Подъемно -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транспортное оборудование.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3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Назначение и классификация подъемно-транспортного оборудования</w:t>
            </w:r>
            <w:r w:rsidRPr="00896C21">
              <w:rPr>
                <w:rFonts w:ascii="Times New Roman" w:eastAsia="Times New Roman" w:hAnsi="Times New Roman" w:cs="Times New Roman"/>
              </w:rPr>
              <w:t>. Требования, предъявляемые к подъемно-транспортному оборудованию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Грузоподъемные машины. Транспортирующие машины. Погрузочно-разгрузочные и штабелирующие машины и механизмы. Специальные машины. Правила эксплуатации подъемно-транспортного оборудования.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Расчет потребности в подъемно-транспортном оборудовании. Правила эксплуатации. Опасности и риски, возникающие при работе с оборудованием.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5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 Составить инструкцию: Правила эксплуатации грузовых лифтов 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 Расшифровка буквенно – цифрового обозначения подъемного транспортного оборудования.-2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1.5. </w:t>
            </w:r>
            <w:r w:rsidRPr="00896C21">
              <w:rPr>
                <w:rFonts w:ascii="Times New Roman" w:eastAsia="Times New Roman" w:hAnsi="Times New Roman" w:cs="Times New Roman"/>
              </w:rPr>
              <w:t>Холодильное оборудование.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4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Значение и классификация торгового холодильного оборудования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cr/>
              <w:t>Назначение холодильного оборудования, способы получения холода. Классификация холодильного оборудования. Холодильные агрегаты, установки и машины.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4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i/>
              </w:rPr>
              <w:t>Торговое холодильное оборудование: типы, сравнительная характеристика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по устройству, техническим характеристикам, правилам эксплуатации, их преимущества и недостатки.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Холодильное оборудование для торговых залов. Холодильное оборудование для складских и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подсобных помещений. Специализированное холодильное оборудование. Кондиционирование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воздуха. Правила эксплуатации холодильного оборудования и техника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DE2" w:rsidRPr="00896C21" w:rsidTr="00751DE2">
        <w:trPr>
          <w:trHeight w:val="225"/>
        </w:trPr>
        <w:tc>
          <w:tcPr>
            <w:tcW w:w="3221" w:type="dxa"/>
            <w:vMerge/>
          </w:tcPr>
          <w:p w:rsidR="00751DE2" w:rsidRPr="00896C21" w:rsidRDefault="00751DE2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1DE2" w:rsidRPr="00896C21" w:rsidRDefault="00751DE2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751DE2" w:rsidRPr="00896C21" w:rsidRDefault="00751DE2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51DE2" w:rsidRPr="00896C21" w:rsidRDefault="00751DE2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51DE2" w:rsidRPr="00896C21" w:rsidRDefault="00751DE2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 Информация: Специализированное холодильное оборудование 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 Расшифровка маркировки холодильного оборудования -2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 w:val="restart"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1.6. </w:t>
            </w:r>
            <w:r w:rsidRPr="00896C21">
              <w:rPr>
                <w:rFonts w:ascii="Times New Roman" w:eastAsia="Times New Roman" w:hAnsi="Times New Roman" w:cs="Times New Roman"/>
              </w:rPr>
              <w:t>Торговые автоматы и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полуавтоматы</w:t>
            </w:r>
          </w:p>
        </w:tc>
        <w:tc>
          <w:tcPr>
            <w:tcW w:w="936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720"/>
        </w:trPr>
        <w:tc>
          <w:tcPr>
            <w:tcW w:w="3221" w:type="dxa"/>
            <w:vMerge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Классификация торговых автоматов. Структура торговых автоматов. Автоматы для продажи жидких товаров. Автоматы для продажи штучных товаров. Автоматы для комбинированной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торговли. Эксплуатация торговых автоматов.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ind w:hanging="1559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ind w:hanging="1559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/>
            <w:tcBorders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03"/>
        </w:trPr>
        <w:tc>
          <w:tcPr>
            <w:tcW w:w="32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80"/>
        </w:trPr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1.7.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Тепловое оборудова</w:t>
            </w:r>
            <w:r w:rsidRPr="00896C21">
              <w:rPr>
                <w:rFonts w:ascii="Times New Roman" w:eastAsia="Times New Roman" w:hAnsi="Times New Roman" w:cs="Times New Roman"/>
              </w:rPr>
              <w:t>ние.</w:t>
            </w: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61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Основы тепловой обработки пищевых продуктов. Классификация тепловых аппаратов и их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структура. Источники теплоты и теплоносители. Варочное тепловое оборудование. Жарочные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тепловые аппараты. Эксплуатация теплового оборудования.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0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3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5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Сообщение: Использование теплового оборудования в гипермаркетах. 2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1.8. </w:t>
            </w:r>
            <w:r w:rsidRPr="00896C21">
              <w:rPr>
                <w:rFonts w:ascii="Times New Roman" w:eastAsia="Times New Roman" w:hAnsi="Times New Roman" w:cs="Times New Roman"/>
              </w:rPr>
              <w:t>Автотранспорт для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торговли.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48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Классификация автотранспорта по назначению и конструкции. Автомашины – самопогрузчики. Холодильный транспорт.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18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6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5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- Изучение требований нормативной документации к автотранспорту для торговли. 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1.9. </w:t>
            </w:r>
            <w:r w:rsidRPr="00896C21">
              <w:rPr>
                <w:rFonts w:ascii="Times New Roman" w:eastAsia="Times New Roman" w:hAnsi="Times New Roman" w:cs="Times New Roman"/>
              </w:rPr>
              <w:t>Измельчительно-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режущее оборудование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57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Классификация  измельчительно-режущего  оборудования.  Оборудование  для  измельчения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твердых пищевых продуктов (размолочные машины). Оборудование для измельчения мягких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пищевых продуктов. Миксеры и блендеры. Оборудование для нарезки пищевых продуктов.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Эксплуатация измельчительно-режущего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5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1.10.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Оборудование для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дозирования, фасовки и упаков</w:t>
            </w:r>
            <w:r w:rsidRPr="00896C21">
              <w:rPr>
                <w:rFonts w:ascii="Times New Roman" w:eastAsia="Times New Roman" w:hAnsi="Times New Roman" w:cs="Times New Roman"/>
                <w:w w:val="94"/>
              </w:rPr>
              <w:t>ки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34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Процесс фасовки и упаковки в торговле. Материалы для тары и упаковки товаров. Классификация фасовочно-упаковочного оборудования. Фасовка в стеклянную и металлическую тару, в алюминиевую фольгу и пергамент, в полимерную упаковку. Вакуум – упаковочное оборудование. Специальные виды тары и упаковки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5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5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 Составить конспект по теме: «Вакуумная упаковка»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1.11. </w:t>
            </w:r>
            <w:r w:rsidRPr="00896C21">
              <w:rPr>
                <w:rFonts w:ascii="Times New Roman" w:eastAsia="Times New Roman" w:hAnsi="Times New Roman" w:cs="Times New Roman"/>
              </w:rPr>
              <w:t>Измерительное оборудование.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896C21" w:rsidRPr="00896C21" w:rsidTr="00861D24">
        <w:trPr>
          <w:trHeight w:val="5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Измерения в торговле. Классификация весоизмерительных устройств. Требования, предъявляемые к весам. Механические весы. Электронные весы. Меры длины и объема. Эксплуатация</w:t>
            </w:r>
            <w:r w:rsidRPr="00896C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24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Приобретение умений эксплуатации весов.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 Сообщение: « Работа      поверительной  комиссии»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1.12. </w:t>
            </w:r>
            <w:r w:rsidRPr="00896C21">
              <w:rPr>
                <w:rFonts w:ascii="Times New Roman" w:eastAsia="Times New Roman" w:hAnsi="Times New Roman" w:cs="Times New Roman"/>
              </w:rPr>
              <w:t>Оборудование для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расчетов и защиты товаров.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65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 xml:space="preserve">Понятие о процессе расчета с покупателями и его техническом оснащении. Назначение и устройство основных функциональных узлов ККМ.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Классификация контрольно-кассовых машин.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Порядок регистрации ККМ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Размещение расчетных узлов на предприятиях торговли. Системы защиты товаров. Техника безопасности при эксплуатации контрольно-кассовых машин.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Приобретение умений эксплуатации весов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3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315"/>
        </w:trPr>
        <w:tc>
          <w:tcPr>
            <w:tcW w:w="3221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896C21">
              <w:rPr>
                <w:rFonts w:ascii="Times New Roman" w:eastAsia="Times New Roman" w:hAnsi="Times New Roman" w:cs="Times New Roman"/>
              </w:rPr>
              <w:t xml:space="preserve"> Сообщение: Электронная техника для торговли -2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- Сообщение: Системы защиты товаров. -2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525"/>
        </w:trPr>
        <w:tc>
          <w:tcPr>
            <w:tcW w:w="125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Подраздел 2. Охрана труда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2.1. </w:t>
            </w:r>
            <w:r w:rsidRPr="00896C21">
              <w:rPr>
                <w:rFonts w:ascii="Times New Roman" w:eastAsia="Times New Roman" w:hAnsi="Times New Roman" w:cs="Times New Roman"/>
              </w:rPr>
              <w:t>Правовые и организационные основы охраны труда в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торговле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4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Нормативно-правовая база охраны труда. Основные направление государственной политики в области охраны труда. Система стандартов по технике безопасности.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1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 xml:space="preserve">Тема 2.2. </w:t>
            </w:r>
            <w:r w:rsidRPr="00896C21">
              <w:rPr>
                <w:rFonts w:ascii="Times New Roman" w:eastAsia="Times New Roman" w:hAnsi="Times New Roman" w:cs="Times New Roman"/>
              </w:rPr>
              <w:t>Организация охраны труда предприятий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40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Служба охраны труда в организации. Обязанности работодателя и работника в области охраны труда. Обучение и профессиональная подготовка в области охраны труда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97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40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Сообщение: Ответственность за нарушения правил охраны труда на торговом предприятии.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Тема 2.3.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Производственный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травматизм и профессиональные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заболевания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896C21" w:rsidRPr="00896C21" w:rsidTr="00861D24">
        <w:trPr>
          <w:trHeight w:val="691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Травматизм и основные мероприятия по профилактике травматизма и профессиональных заболеваний. Несчастные случаи: понятие, классификация, расследование и учет.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Первая помощь пострадавшим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  <w:b/>
              </w:rPr>
              <w:t>Тема 2.4</w:t>
            </w:r>
            <w:r w:rsidRPr="00896C21">
              <w:rPr>
                <w:rFonts w:ascii="Times New Roman" w:hAnsi="Times New Roman" w:cs="Times New Roman"/>
              </w:rPr>
              <w:t>. Вредные производственные факторы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52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Понятие, классификация и характеристика вредных производственных факторов. Способы и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методы защиты от вредных производственных факторов. Отраслевые правила по охране труда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по соблюдению условий труда в торговле.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</w:rPr>
              <w:t>Тема 2.5.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Техника безопасно</w:t>
            </w:r>
            <w:r w:rsidRPr="00896C21">
              <w:rPr>
                <w:rFonts w:ascii="Times New Roman" w:eastAsia="Times New Roman" w:hAnsi="Times New Roman" w:cs="Times New Roman"/>
                <w:w w:val="95"/>
              </w:rPr>
              <w:t>сти.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87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Понятие, назначение и регламентация техники безопасности. Требования ТБ при проектировании и содержании организаций. Требования ТБ к организации технологическим процессам,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к организации рабочих мест.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Техническая безопасность при эксплуатации торгового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5"/>
        </w:trPr>
        <w:tc>
          <w:tcPr>
            <w:tcW w:w="3221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b/>
                <w:bCs/>
                <w:w w:val="98"/>
              </w:rPr>
              <w:t>Тема 2.6.</w:t>
            </w:r>
            <w:r w:rsidRPr="00896C21">
              <w:rPr>
                <w:rFonts w:ascii="Times New Roman" w:hAnsi="Times New Roman" w:cs="Times New Roman"/>
              </w:rPr>
              <w:t xml:space="preserve"> </w:t>
            </w:r>
            <w:r w:rsidRPr="00896C21">
              <w:rPr>
                <w:rFonts w:ascii="Times New Roman" w:eastAsia="Times New Roman" w:hAnsi="Times New Roman" w:cs="Times New Roman"/>
              </w:rPr>
              <w:t>Обеспечение ком</w:t>
            </w:r>
            <w:r w:rsidRPr="00896C21">
              <w:rPr>
                <w:rFonts w:ascii="Times New Roman" w:eastAsia="Times New Roman" w:hAnsi="Times New Roman" w:cs="Times New Roman"/>
                <w:w w:val="99"/>
              </w:rPr>
              <w:t>фортных условий для трудовой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  <w:w w:val="99"/>
              </w:rPr>
              <w:t>деятельности</w:t>
            </w:r>
          </w:p>
        </w:tc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4C6E7" w:themeFill="accent1" w:themeFillTint="66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</w:tr>
      <w:tr w:rsidR="00896C21" w:rsidRPr="00896C21" w:rsidTr="00861D24">
        <w:trPr>
          <w:trHeight w:val="675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</w:rPr>
              <w:t>Микроклимат  помещений.  Производственное  освещение.  Психофизиологические  основы безопасности труда. Эргономические основы безопасности труда.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44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10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83"/>
        </w:trPr>
        <w:tc>
          <w:tcPr>
            <w:tcW w:w="3221" w:type="dxa"/>
            <w:vMerge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61" w:type="dxa"/>
            <w:gridSpan w:val="3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Pr="00896C21">
              <w:rPr>
                <w:rFonts w:ascii="Times New Roman" w:eastAsia="Times New Roman" w:hAnsi="Times New Roman" w:cs="Times New Roman"/>
              </w:rPr>
              <w:t>Подготовка сообщения «Обучение и профессиональная подготовка в области охраны труда».-2</w:t>
            </w:r>
          </w:p>
        </w:tc>
        <w:tc>
          <w:tcPr>
            <w:tcW w:w="993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D9D9D9" w:themeFill="background1" w:themeFillShade="D9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229"/>
        </w:trPr>
        <w:tc>
          <w:tcPr>
            <w:tcW w:w="12582" w:type="dxa"/>
            <w:gridSpan w:val="4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559" w:type="dxa"/>
            <w:vMerge w:val="restart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rPr>
          <w:trHeight w:val="1980"/>
        </w:trPr>
        <w:tc>
          <w:tcPr>
            <w:tcW w:w="12582" w:type="dxa"/>
            <w:gridSpan w:val="4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96C21" w:rsidRPr="00896C21" w:rsidRDefault="00896C21" w:rsidP="00896C2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96C21">
              <w:rPr>
                <w:rFonts w:ascii="Times New Roman" w:hAnsi="Times New Roman" w:cs="Times New Roman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896C21" w:rsidRPr="00896C21" w:rsidRDefault="00896C21" w:rsidP="00896C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hAnsi="Times New Roman" w:cs="Times New Roman"/>
              </w:rPr>
              <w:t>Подготовка докладов ,презентаций по выбранным темам.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12582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раны труда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Вводный  инструктаж  по  технике  безопасности  труда  и  пожарной  безопасности.  Ознакомление  с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нормативной  документацией,  устанавливающей  правила  безопасности  труда  при  эксплуатации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торгового оборудования (общие и специфичные для каждого вида торгового оборудования).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Ознакомление  с  торговой  мебелью,  принципами  ее  размещения  и  правилами  ухода.  Оценка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рациональности использования торговой мебели, ее достаточности с учетом профиля магазина.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lastRenderedPageBreak/>
              <w:t xml:space="preserve">Ознакомление  с  устройством  и  овладение  навыками  эксплуатации      различных        средств    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измерений:        весов            товарных,  настольных  циферблатных,  электронных;  мер  длины,  объема;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контрольных приборов за режимом хранения (термометров, психрометров и др.).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Приобретение  умений  эксплуатации  различных  типов    торгового  холодильного  оборудования.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Овладение  навыками  эксплуатации  оборудования:  подъемно-транспортного,  механического,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фасовочно-упаковочного  и  др.  Уход  за  оборудованием  в  процессе  и  после  окончания эксплуатации.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Определите соответствие перечня имеющегося оборудования и инвентаря, применяемого в магазине,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его  профилю  и  специализации.  Участие  в  составлении  заявок  на  ремонт  торгово-технологического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оборудования (при возможности).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Ознакомление  с типами контрольно-кассовых машин (ККМ), имеющихся в магазине, правилами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эксплуатации  и  техники  безопасности  работы  на  них.  Приобретение  умений  организации  рабочего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места кассира, подготовки контрольно-кассовой машины к эксплуатации, самостоятельной работы на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них.  Ознакомление  с  реквизитами  кассового  чека,  порядком  хранения  использованных  чеков  и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контрольной ленты. Отработка скорости печатания чеков. Оформление книги кассира-операциониста; 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>снятие  показаний  суммирующих  счетчиков  на  начало  и  конец  дня;  заполнение  книги  кассира-</w:t>
            </w:r>
          </w:p>
          <w:p w:rsidR="00896C21" w:rsidRPr="00896C21" w:rsidRDefault="00896C21" w:rsidP="00896C2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6C21">
              <w:rPr>
                <w:rFonts w:ascii="Times New Roman" w:hAnsi="Times New Roman" w:cs="Times New Roman"/>
              </w:rPr>
              <w:t xml:space="preserve">операциониста,  контрольной  ленты,  ее  оформление  на  начало  и  конец  дня.  Овладение  умениями 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</w:rPr>
              <w:t xml:space="preserve">обнаружения и устранения простейших неисправностей в работе контрольно-кассовых машин. 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lastRenderedPageBreak/>
              <w:t>18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C21" w:rsidRPr="00896C21" w:rsidTr="00861D24">
        <w:tc>
          <w:tcPr>
            <w:tcW w:w="12582" w:type="dxa"/>
            <w:gridSpan w:val="4"/>
          </w:tcPr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Производственная практика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896C21" w:rsidRPr="00896C21" w:rsidRDefault="00896C21" w:rsidP="00896C21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896C21">
              <w:rPr>
                <w:rFonts w:ascii="Times New Roman" w:hAnsi="Times New Roman" w:cs="Times New Roman"/>
                <w:iCs/>
              </w:rPr>
              <w:t>Организационно-экономическая характеристика деятельности предприятия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96C21">
              <w:rPr>
                <w:rFonts w:ascii="Times New Roman" w:hAnsi="Times New Roman" w:cs="Times New Roman"/>
                <w:iCs/>
              </w:rPr>
              <w:t>Организация и управление торгово-сбытовой деятельностью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96C21">
              <w:rPr>
                <w:rFonts w:ascii="Times New Roman" w:hAnsi="Times New Roman" w:cs="Times New Roman"/>
                <w:iCs/>
              </w:rPr>
              <w:t>Характеристика торгового и технологического процесса на предприятии</w:t>
            </w:r>
          </w:p>
          <w:p w:rsidR="00896C21" w:rsidRPr="00896C21" w:rsidRDefault="00896C21" w:rsidP="00896C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896C21">
              <w:rPr>
                <w:rFonts w:ascii="Times New Roman" w:hAnsi="Times New Roman" w:cs="Times New Roman"/>
                <w:iCs/>
              </w:rPr>
              <w:t>Сервисное обслуживание</w:t>
            </w:r>
          </w:p>
        </w:tc>
        <w:tc>
          <w:tcPr>
            <w:tcW w:w="993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6C21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559" w:type="dxa"/>
          </w:tcPr>
          <w:p w:rsidR="00896C21" w:rsidRPr="00896C21" w:rsidRDefault="00896C21" w:rsidP="00896C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F744A" w:rsidRDefault="00AF744A"/>
    <w:p w:rsidR="00896C21" w:rsidRDefault="00896C21">
      <w:pPr>
        <w:spacing w:after="160" w:line="259" w:lineRule="auto"/>
      </w:pPr>
      <w:r>
        <w:br w:type="page"/>
      </w:r>
    </w:p>
    <w:p w:rsidR="00896C21" w:rsidRDefault="00896C21">
      <w:pPr>
        <w:sectPr w:rsidR="00896C21" w:rsidSect="00896C21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896C21" w:rsidRPr="00CA1F29" w:rsidRDefault="00896C21" w:rsidP="00896C21">
      <w:pPr>
        <w:numPr>
          <w:ilvl w:val="0"/>
          <w:numId w:val="32"/>
        </w:numPr>
        <w:tabs>
          <w:tab w:val="left" w:pos="2460"/>
        </w:tabs>
        <w:spacing w:after="0" w:line="240" w:lineRule="atLeast"/>
        <w:ind w:left="2460" w:hanging="285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УСЛОВИЯ РЕАЛИЗАЦИИ ПРОГРАММЫ</w:t>
      </w:r>
      <w:r w:rsidRPr="00CA1F2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896C21" w:rsidRPr="00CA1F29" w:rsidRDefault="00896C21" w:rsidP="00896C21">
      <w:pPr>
        <w:pStyle w:val="a8"/>
        <w:spacing w:after="0" w:line="240" w:lineRule="atLeast"/>
        <w:ind w:left="0"/>
        <w:jc w:val="center"/>
        <w:rPr>
          <w:sz w:val="20"/>
          <w:szCs w:val="20"/>
        </w:rPr>
      </w:pPr>
      <w:r w:rsidRPr="00CA1F29">
        <w:rPr>
          <w:rFonts w:ascii="Times New Roman" w:eastAsia="Times New Roman" w:hAnsi="Times New Roman" w:cs="Times New Roman"/>
          <w:b/>
          <w:bCs/>
          <w:sz w:val="28"/>
          <w:szCs w:val="28"/>
        </w:rPr>
        <w:t>4.1 Материально-техническое обеспечение профессионального модуля</w:t>
      </w:r>
    </w:p>
    <w:p w:rsidR="00896C21" w:rsidRDefault="00896C21" w:rsidP="00896C21">
      <w:pPr>
        <w:ind w:right="-259"/>
        <w:jc w:val="center"/>
      </w:pPr>
    </w:p>
    <w:p w:rsidR="00896C21" w:rsidRDefault="00896C21" w:rsidP="00896C21">
      <w:pPr>
        <w:spacing w:after="0" w:line="240" w:lineRule="atLeast"/>
        <w:ind w:left="26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учебных кабинетов «Организация коммерческой деятельности и логистики»</w:t>
      </w:r>
    </w:p>
    <w:p w:rsidR="00896C21" w:rsidRPr="00CA1F29" w:rsidRDefault="00896C21" w:rsidP="00896C21">
      <w:pPr>
        <w:spacing w:after="0" w:line="240" w:lineRule="atLeast"/>
        <w:ind w:left="82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проведения практических занятий используется:</w:t>
      </w:r>
    </w:p>
    <w:p w:rsidR="00896C21" w:rsidRPr="00CA1F29" w:rsidRDefault="00896C21" w:rsidP="00896C21">
      <w:pPr>
        <w:numPr>
          <w:ilvl w:val="0"/>
          <w:numId w:val="27"/>
        </w:numPr>
        <w:tabs>
          <w:tab w:val="left" w:pos="1016"/>
        </w:tabs>
        <w:spacing w:after="0" w:line="240" w:lineRule="atLeast"/>
        <w:ind w:left="260" w:firstLine="568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(методические указания) практических занятий;</w:t>
      </w:r>
    </w:p>
    <w:p w:rsidR="00896C21" w:rsidRDefault="00896C21" w:rsidP="00896C21">
      <w:pPr>
        <w:spacing w:after="0" w:line="240" w:lineRule="atLeast"/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Персональный компьютер.</w:t>
      </w:r>
    </w:p>
    <w:p w:rsidR="00896C21" w:rsidRPr="00CA1F29" w:rsidRDefault="00896C21" w:rsidP="00896C21">
      <w:pPr>
        <w:spacing w:after="0" w:line="240" w:lineRule="atLeast"/>
        <w:ind w:left="260"/>
        <w:rPr>
          <w:sz w:val="20"/>
          <w:szCs w:val="20"/>
        </w:rPr>
      </w:pPr>
    </w:p>
    <w:p w:rsidR="00896C21" w:rsidRDefault="00896C21" w:rsidP="00896C21">
      <w:pPr>
        <w:spacing w:after="0" w:line="240" w:lineRule="atLeast"/>
        <w:ind w:left="980" w:right="4140" w:hanging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4.2 Учебно-методическое обеспечение Нормативно-правовые документы:</w:t>
      </w:r>
    </w:p>
    <w:p w:rsidR="00896C21" w:rsidRPr="00CA1F29" w:rsidRDefault="00896C21" w:rsidP="00896C21">
      <w:pPr>
        <w:numPr>
          <w:ilvl w:val="0"/>
          <w:numId w:val="33"/>
        </w:numPr>
        <w:tabs>
          <w:tab w:val="left" w:pos="1400"/>
        </w:tabs>
        <w:spacing w:after="0" w:line="240" w:lineRule="atLeast"/>
        <w:ind w:left="1400" w:hanging="43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Федерации.</w:t>
      </w:r>
    </w:p>
    <w:p w:rsidR="00896C21" w:rsidRPr="00CA1F29" w:rsidRDefault="00896C21" w:rsidP="00896C21">
      <w:pPr>
        <w:numPr>
          <w:ilvl w:val="0"/>
          <w:numId w:val="33"/>
        </w:numPr>
        <w:tabs>
          <w:tab w:val="left" w:pos="1393"/>
        </w:tabs>
        <w:spacing w:after="0" w:line="240" w:lineRule="atLeast"/>
        <w:ind w:left="260" w:firstLine="71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Инструкции по приемке товаров народного потребления по количеству и качеству.</w:t>
      </w:r>
    </w:p>
    <w:p w:rsidR="00896C21" w:rsidRDefault="00896C21" w:rsidP="00896C21">
      <w:pPr>
        <w:numPr>
          <w:ilvl w:val="0"/>
          <w:numId w:val="33"/>
        </w:numPr>
        <w:tabs>
          <w:tab w:val="left" w:pos="1400"/>
        </w:tabs>
        <w:spacing w:after="0" w:line="240" w:lineRule="atLeast"/>
        <w:ind w:left="1400" w:hanging="43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РФ «О лицензировании отдельных видов дея</w:t>
      </w:r>
      <w:r w:rsidRPr="00AE340C">
        <w:rPr>
          <w:rFonts w:ascii="Times New Roman" w:eastAsia="Times New Roman" w:hAnsi="Times New Roman" w:cs="Times New Roman"/>
          <w:sz w:val="28"/>
          <w:szCs w:val="28"/>
        </w:rPr>
        <w:t>тельности» (13.07.2001, ред. от 29.12.2010).</w:t>
      </w:r>
    </w:p>
    <w:p w:rsidR="00896C21" w:rsidRPr="00CA1F29" w:rsidRDefault="00896C21" w:rsidP="00896C21">
      <w:pPr>
        <w:tabs>
          <w:tab w:val="left" w:pos="1400"/>
        </w:tabs>
        <w:spacing w:after="0" w:line="240" w:lineRule="atLeast"/>
        <w:ind w:left="1400"/>
        <w:rPr>
          <w:rFonts w:eastAsia="Times New Roman"/>
          <w:sz w:val="28"/>
          <w:szCs w:val="28"/>
        </w:rPr>
      </w:pP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13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Основная литература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1.  Памбухчиянц, О. В. Организация коммерческой деятельности [Электронный ре-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сурс] : Учебник для образовательных учреждений CПО / О. В. Памбухчиянц. — М.: Изда-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тельско-торговая корпорация «Дашков и К°», 2014. — 272 с. - ISBN 978-5-394-02186-2 -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Режим доступа: http://znanium.com/catalog.php?bookinfo=512674  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2.  Колесников  А.А.  Внешнеэкономическая  деятельность:  Учебное  пособие  /  А.А.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Колесников  -  Мн.:РИПО,  2016.  -  287  с  Режим  доступа: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http://znanium.com/catalog/product/946685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3.  Инновации в торговой деятельности: российский и зарубежный опыт / Авдейчи-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кова Е.В., Трубицина С.П., Бургат В.В. - М.:НИЦ ИНФРА-М, 2016. - 302 с Режим доступа: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http://znanium.com/catalog.php?bookinfo=773732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4.  Графкина М.В. Охрана труда : учеб. пособие / М.В. Графкина. — 2-е изд., пере-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раб.  и  доп.  —  М.  :  ФОРУМ  :  ИНФРА-М,  2017.  —  298  с  Режим  доступа: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http://znanium.com/catalog.php?bookinfo=767805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5.  Жулидов С.И. Организация торговли : учебник / С.И. Жулидов. — М. : ИД «ФО-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РУМ»  :  ИНФРА-М,  2017.  —  352  с.  Режим  доступа: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http://znanium.com/catalog.php?bookinfo=905831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6.  Гайворонский К.Я. Охрана труда в общественном питании и торговле : учеб. по-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собие / К.Я. Гайворонский. — Москва : ИД «ФОРУМ» : ИНФРА-М, 2020. — 125 с. —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(Среднее  профессиональное  образование).  -  Текст  :  электронный.  -  URL: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http://znanium.com/catalog/product/1041470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7.  Кащенко  В.Ф.  Торговое оборудование  :  учебное пособие  /  В.Ф.  Кащенко,  Л.В.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Кащенко. - М. : Альфа-М : ИНФРА-М, 2018. - 398 с. : ил. - (ПРОФИль). - Режим доступа: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http://znanium.com/catalog/product/927439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Дополнительные источники: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1.  Памбухчиянц, О. В. Основы коммерческой деятельности / Памбухчиянц О.В. -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М.:Дашков  и  К,  2017.  -  284  с.  Режим  доступа  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http://znanium.com/catalog.php?bookinfo=450757  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2.  Гайворонский  К.Я.  Технологическое  оборудование  предприятий  общественного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питания и торговли : учебник / К.Я. Гайворонский, Н.Г. Щеглов. — 2-е изд., перераб. и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доп. — М. : ИД «ФОРУМ» : ИНФРА-М, 2019. — 480 с. — (Среднее профессиональное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образование). - Режим доступа: http://znanium.com/catalog/product/1003603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3.  Гайворонский  К.Я.  Технологическое  оборудование  предприятий  общественного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питания и торговли : практикум / К.Я. Гайворонский. — М. : ИД «ФОРУМ» : ИНФРА-М,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2018.  —  104  с.  —  (Среднее  профессиональное  образование).  -  Режим  доступа: </w:t>
      </w:r>
    </w:p>
    <w:p w:rsidR="00896C21" w:rsidRPr="00D61386" w:rsidRDefault="00896C21" w:rsidP="00896C21">
      <w:pPr>
        <w:tabs>
          <w:tab w:val="left" w:pos="1254"/>
        </w:tabs>
        <w:spacing w:after="0" w:line="240" w:lineRule="atLeast"/>
        <w:ind w:left="9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>http://znanium.</w:t>
      </w:r>
      <w:bookmarkStart w:id="0" w:name="_GoBack"/>
      <w:bookmarkEnd w:id="0"/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com/catalog/product/915105 </w:t>
      </w:r>
    </w:p>
    <w:p w:rsidR="00896C21" w:rsidRPr="00D61386" w:rsidRDefault="00896C21" w:rsidP="00896C21">
      <w:pPr>
        <w:pStyle w:val="a8"/>
        <w:numPr>
          <w:ilvl w:val="0"/>
          <w:numId w:val="33"/>
        </w:num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Проспекты, каталоги, заводские инструкции на торговое оборудование и др. </w:t>
      </w:r>
      <w:r w:rsidRPr="00D61386">
        <w:rPr>
          <w:rFonts w:ascii="Times New Roman" w:eastAsia="Times New Roman" w:hAnsi="Times New Roman" w:cs="Times New Roman"/>
          <w:bCs/>
          <w:sz w:val="24"/>
          <w:szCs w:val="24"/>
        </w:rPr>
        <w:cr/>
      </w:r>
    </w:p>
    <w:p w:rsidR="00896C21" w:rsidRPr="00896C21" w:rsidRDefault="00896C21" w:rsidP="00896C21">
      <w:pPr>
        <w:pStyle w:val="1"/>
        <w:spacing w:before="60" w:line="242" w:lineRule="auto"/>
        <w:ind w:left="1390" w:hanging="1133"/>
        <w:rPr>
          <w:b/>
        </w:rPr>
      </w:pPr>
      <w:bookmarkStart w:id="1" w:name="_TOC_250000"/>
      <w:r w:rsidRPr="00896C21">
        <w:rPr>
          <w:b/>
          <w:spacing w:val="-2"/>
        </w:rPr>
        <w:t>5.</w:t>
      </w:r>
      <w:r w:rsidRPr="00896C21">
        <w:rPr>
          <w:b/>
          <w:spacing w:val="-5"/>
        </w:rPr>
        <w:t xml:space="preserve"> </w:t>
      </w:r>
      <w:r w:rsidRPr="00896C21">
        <w:rPr>
          <w:b/>
          <w:spacing w:val="-2"/>
        </w:rPr>
        <w:t>КОНТРОЛЬ</w:t>
      </w:r>
      <w:r w:rsidRPr="00896C21">
        <w:rPr>
          <w:b/>
          <w:spacing w:val="-5"/>
        </w:rPr>
        <w:t xml:space="preserve"> </w:t>
      </w:r>
      <w:r w:rsidRPr="00896C21">
        <w:rPr>
          <w:b/>
          <w:spacing w:val="-2"/>
        </w:rPr>
        <w:t>И</w:t>
      </w:r>
      <w:r w:rsidRPr="00896C21">
        <w:rPr>
          <w:b/>
          <w:spacing w:val="-6"/>
        </w:rPr>
        <w:t xml:space="preserve"> </w:t>
      </w:r>
      <w:r w:rsidRPr="00896C21">
        <w:rPr>
          <w:b/>
          <w:spacing w:val="-2"/>
        </w:rPr>
        <w:t>ОЦЕНКА</w:t>
      </w:r>
      <w:r w:rsidRPr="00896C21">
        <w:rPr>
          <w:b/>
          <w:spacing w:val="-8"/>
        </w:rPr>
        <w:t xml:space="preserve"> </w:t>
      </w:r>
      <w:r w:rsidRPr="00896C21">
        <w:rPr>
          <w:b/>
          <w:spacing w:val="-2"/>
        </w:rPr>
        <w:t>РЕЗУЛЬТАТОВ</w:t>
      </w:r>
      <w:r w:rsidRPr="00896C21">
        <w:rPr>
          <w:b/>
          <w:spacing w:val="-11"/>
        </w:rPr>
        <w:t xml:space="preserve"> </w:t>
      </w:r>
      <w:r w:rsidRPr="00896C21">
        <w:rPr>
          <w:b/>
          <w:spacing w:val="-1"/>
        </w:rPr>
        <w:t>ОСВОЕНИЯ</w:t>
      </w:r>
      <w:r w:rsidRPr="00896C21">
        <w:rPr>
          <w:b/>
          <w:spacing w:val="-13"/>
        </w:rPr>
        <w:t xml:space="preserve"> </w:t>
      </w:r>
      <w:r w:rsidRPr="00896C21">
        <w:rPr>
          <w:b/>
          <w:spacing w:val="-1"/>
        </w:rPr>
        <w:t>ПРОФЕССИОНАЛЬНОГО</w:t>
      </w:r>
      <w:r w:rsidRPr="00896C21">
        <w:rPr>
          <w:b/>
          <w:spacing w:val="-57"/>
        </w:rPr>
        <w:t xml:space="preserve"> </w:t>
      </w:r>
      <w:r w:rsidRPr="00896C21">
        <w:rPr>
          <w:b/>
        </w:rPr>
        <w:t>МОДУЛЯ</w:t>
      </w:r>
      <w:r w:rsidRPr="00896C21">
        <w:rPr>
          <w:b/>
          <w:spacing w:val="-6"/>
        </w:rPr>
        <w:t xml:space="preserve"> </w:t>
      </w:r>
      <w:r w:rsidRPr="00896C21">
        <w:rPr>
          <w:b/>
        </w:rPr>
        <w:t>(ВИДА ПРОФЕССИОНАЛЬНОЙ</w:t>
      </w:r>
      <w:r w:rsidRPr="00896C21">
        <w:rPr>
          <w:b/>
          <w:spacing w:val="-5"/>
        </w:rPr>
        <w:t xml:space="preserve"> </w:t>
      </w:r>
      <w:bookmarkEnd w:id="1"/>
      <w:r w:rsidRPr="00896C21">
        <w:rPr>
          <w:b/>
        </w:rPr>
        <w:t>ДЕЯТЕЛЬНОСТИ)</w:t>
      </w:r>
    </w:p>
    <w:p w:rsidR="00896C21" w:rsidRDefault="00896C21" w:rsidP="00896C21">
      <w:pPr>
        <w:pStyle w:val="ae"/>
        <w:spacing w:after="1"/>
        <w:rPr>
          <w:b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3341"/>
        <w:gridCol w:w="2515"/>
      </w:tblGrid>
      <w:tr w:rsidR="00896C21" w:rsidTr="00752A31">
        <w:trPr>
          <w:trHeight w:val="757"/>
        </w:trPr>
        <w:tc>
          <w:tcPr>
            <w:tcW w:w="3715" w:type="dxa"/>
          </w:tcPr>
          <w:p w:rsidR="00896C21" w:rsidRDefault="00896C21" w:rsidP="00752A31">
            <w:pPr>
              <w:pStyle w:val="TableParagraph"/>
              <w:spacing w:line="237" w:lineRule="auto"/>
              <w:ind w:left="307" w:right="287" w:firstLine="969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(освоенные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профессиональные</w:t>
            </w:r>
          </w:p>
          <w:p w:rsidR="00896C21" w:rsidRDefault="00896C21" w:rsidP="00752A31">
            <w:pPr>
              <w:pStyle w:val="TableParagraph"/>
              <w:spacing w:line="238" w:lineRule="exact"/>
              <w:ind w:left="1156"/>
              <w:rPr>
                <w:b/>
              </w:rPr>
            </w:pPr>
            <w:r>
              <w:rPr>
                <w:b/>
              </w:rPr>
              <w:t>компетенции)</w:t>
            </w:r>
          </w:p>
        </w:tc>
        <w:tc>
          <w:tcPr>
            <w:tcW w:w="3341" w:type="dxa"/>
          </w:tcPr>
          <w:p w:rsidR="00896C21" w:rsidRDefault="00896C21" w:rsidP="00752A31">
            <w:pPr>
              <w:pStyle w:val="TableParagraph"/>
              <w:spacing w:line="237" w:lineRule="auto"/>
              <w:ind w:left="1123" w:right="156" w:hanging="941"/>
              <w:rPr>
                <w:b/>
              </w:rPr>
            </w:pPr>
            <w:r>
              <w:rPr>
                <w:b/>
              </w:rPr>
              <w:t>Основные показатели оценки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результата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spacing w:line="237" w:lineRule="auto"/>
              <w:ind w:left="489" w:right="116" w:hanging="341"/>
              <w:rPr>
                <w:b/>
              </w:rPr>
            </w:pPr>
            <w:r w:rsidRPr="00896C21">
              <w:rPr>
                <w:b/>
              </w:rPr>
              <w:t>Формы и методы кон-</w:t>
            </w:r>
            <w:r w:rsidRPr="00896C21">
              <w:rPr>
                <w:b/>
                <w:spacing w:val="-52"/>
              </w:rPr>
              <w:t xml:space="preserve"> </w:t>
            </w:r>
            <w:r w:rsidRPr="00896C21">
              <w:rPr>
                <w:b/>
              </w:rPr>
              <w:t>троля</w:t>
            </w:r>
            <w:r w:rsidRPr="00896C21">
              <w:rPr>
                <w:b/>
                <w:spacing w:val="1"/>
              </w:rPr>
              <w:t xml:space="preserve"> </w:t>
            </w:r>
            <w:r w:rsidRPr="00896C21">
              <w:rPr>
                <w:b/>
              </w:rPr>
              <w:t>и</w:t>
            </w:r>
            <w:r w:rsidRPr="00896C21">
              <w:rPr>
                <w:b/>
                <w:spacing w:val="3"/>
              </w:rPr>
              <w:t xml:space="preserve"> </w:t>
            </w:r>
            <w:r w:rsidRPr="00896C21">
              <w:rPr>
                <w:b/>
              </w:rPr>
              <w:t>оценки</w:t>
            </w:r>
          </w:p>
        </w:tc>
      </w:tr>
      <w:tr w:rsidR="00896C21" w:rsidTr="00752A31">
        <w:trPr>
          <w:trHeight w:val="1770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1"/>
              <w:jc w:val="both"/>
            </w:pPr>
            <w:r w:rsidRPr="00896C21">
              <w:t>Участвовать в установлении контак-</w:t>
            </w:r>
            <w:r w:rsidRPr="00896C21">
              <w:rPr>
                <w:spacing w:val="1"/>
              </w:rPr>
              <w:t xml:space="preserve"> </w:t>
            </w:r>
            <w:r w:rsidRPr="00896C21">
              <w:t>тов с деловыми партнерами, заклю-</w:t>
            </w:r>
            <w:r w:rsidRPr="00896C21">
              <w:rPr>
                <w:spacing w:val="1"/>
              </w:rPr>
              <w:t xml:space="preserve"> </w:t>
            </w:r>
            <w:r w:rsidRPr="00896C21">
              <w:t>чать договора и контролировать их</w:t>
            </w:r>
            <w:r w:rsidRPr="00896C21">
              <w:rPr>
                <w:spacing w:val="1"/>
              </w:rPr>
              <w:t xml:space="preserve"> </w:t>
            </w:r>
            <w:r w:rsidRPr="00896C21">
              <w:t>выполнение, предъявлять претензии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3"/>
              </w:rPr>
              <w:t xml:space="preserve"> </w:t>
            </w:r>
            <w:r w:rsidRPr="00896C21">
              <w:t>санкции.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ind w:left="110" w:right="95"/>
              <w:jc w:val="both"/>
            </w:pPr>
            <w:r w:rsidRPr="00896C21">
              <w:t>Количество</w:t>
            </w:r>
            <w:r w:rsidRPr="00896C21">
              <w:rPr>
                <w:spacing w:val="1"/>
              </w:rPr>
              <w:t xml:space="preserve"> </w:t>
            </w:r>
            <w:r w:rsidRPr="00896C21">
              <w:t>заключенных</w:t>
            </w:r>
            <w:r w:rsidRPr="00896C21">
              <w:rPr>
                <w:spacing w:val="1"/>
              </w:rPr>
              <w:t xml:space="preserve"> </w:t>
            </w:r>
            <w:r w:rsidRPr="00896C21">
              <w:t>дого-</w:t>
            </w:r>
            <w:r w:rsidRPr="00896C21">
              <w:rPr>
                <w:spacing w:val="-52"/>
              </w:rPr>
              <w:t xml:space="preserve"> </w:t>
            </w:r>
            <w:r w:rsidRPr="00896C21">
              <w:t>воров</w:t>
            </w:r>
            <w:r w:rsidRPr="00896C21">
              <w:rPr>
                <w:spacing w:val="1"/>
              </w:rPr>
              <w:t xml:space="preserve"> </w:t>
            </w:r>
            <w:r w:rsidRPr="00896C21">
              <w:t>с</w:t>
            </w:r>
            <w:r w:rsidRPr="00896C21">
              <w:rPr>
                <w:spacing w:val="1"/>
              </w:rPr>
              <w:t xml:space="preserve"> </w:t>
            </w:r>
            <w:r w:rsidRPr="00896C21">
              <w:t>участием</w:t>
            </w:r>
            <w:r w:rsidRPr="00896C21">
              <w:rPr>
                <w:spacing w:val="1"/>
              </w:rPr>
              <w:t xml:space="preserve"> </w:t>
            </w:r>
            <w:r w:rsidRPr="00896C21">
              <w:t>студента,</w:t>
            </w:r>
            <w:r w:rsidRPr="00896C21">
              <w:rPr>
                <w:spacing w:val="1"/>
              </w:rPr>
              <w:t xml:space="preserve"> </w:t>
            </w:r>
            <w:r w:rsidRPr="00896C21">
              <w:t>предъявляемые</w:t>
            </w:r>
            <w:r w:rsidRPr="00896C21">
              <w:rPr>
                <w:spacing w:val="1"/>
              </w:rPr>
              <w:t xml:space="preserve"> </w:t>
            </w:r>
            <w:r w:rsidRPr="00896C21">
              <w:t>претензии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-52"/>
              </w:rPr>
              <w:t xml:space="preserve"> </w:t>
            </w:r>
            <w:r w:rsidRPr="00896C21">
              <w:t>санкции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ind w:left="110" w:right="91"/>
              <w:jc w:val="both"/>
            </w:pPr>
            <w:r w:rsidRPr="00896C21">
              <w:t>Текущий</w:t>
            </w:r>
            <w:r w:rsidRPr="00896C21">
              <w:rPr>
                <w:spacing w:val="1"/>
              </w:rPr>
              <w:t xml:space="preserve"> </w:t>
            </w:r>
            <w:r w:rsidRPr="00896C21">
              <w:t>контроль</w:t>
            </w:r>
            <w:r w:rsidRPr="00896C21">
              <w:rPr>
                <w:spacing w:val="1"/>
              </w:rPr>
              <w:t xml:space="preserve"> </w:t>
            </w:r>
            <w:r w:rsidRPr="00896C21">
              <w:t>за</w:t>
            </w:r>
            <w:r w:rsidRPr="00896C21">
              <w:rPr>
                <w:spacing w:val="1"/>
              </w:rPr>
              <w:t xml:space="preserve"> </w:t>
            </w:r>
            <w:r w:rsidRPr="00896C21">
              <w:t>выполнением практиче-</w:t>
            </w:r>
            <w:r w:rsidRPr="00896C21">
              <w:rPr>
                <w:spacing w:val="-52"/>
              </w:rPr>
              <w:t xml:space="preserve"> </w:t>
            </w:r>
            <w:r w:rsidRPr="00896C21">
              <w:t>ских</w:t>
            </w:r>
            <w:r w:rsidRPr="00896C21">
              <w:rPr>
                <w:spacing w:val="1"/>
              </w:rPr>
              <w:t xml:space="preserve"> </w:t>
            </w:r>
            <w:r w:rsidRPr="00896C21">
              <w:t>заданий,</w:t>
            </w:r>
            <w:r w:rsidRPr="00896C21">
              <w:rPr>
                <w:spacing w:val="1"/>
              </w:rPr>
              <w:t xml:space="preserve"> </w:t>
            </w:r>
            <w:r w:rsidRPr="00896C21">
              <w:t>догово-</w:t>
            </w:r>
            <w:r w:rsidRPr="00896C21">
              <w:rPr>
                <w:spacing w:val="-52"/>
              </w:rPr>
              <w:t xml:space="preserve"> </w:t>
            </w:r>
            <w:r w:rsidRPr="00896C21">
              <w:t>ров,</w:t>
            </w:r>
            <w:r w:rsidRPr="00896C21">
              <w:rPr>
                <w:spacing w:val="1"/>
              </w:rPr>
              <w:t xml:space="preserve"> </w:t>
            </w:r>
            <w:r w:rsidRPr="00896C21">
              <w:t>заключенных</w:t>
            </w:r>
            <w:r w:rsidRPr="00896C21">
              <w:rPr>
                <w:spacing w:val="1"/>
              </w:rPr>
              <w:t xml:space="preserve"> </w:t>
            </w:r>
            <w:r w:rsidRPr="00896C21">
              <w:t>на</w:t>
            </w:r>
            <w:r w:rsidRPr="00896C21">
              <w:rPr>
                <w:spacing w:val="1"/>
              </w:rPr>
              <w:t xml:space="preserve"> </w:t>
            </w:r>
            <w:r w:rsidRPr="00896C21">
              <w:t>практике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проконтро-</w:t>
            </w:r>
            <w:r w:rsidRPr="00896C21">
              <w:rPr>
                <w:spacing w:val="-52"/>
              </w:rPr>
              <w:t xml:space="preserve"> </w:t>
            </w:r>
            <w:r w:rsidRPr="00896C21">
              <w:t>лированных</w:t>
            </w:r>
            <w:r w:rsidRPr="00896C21">
              <w:rPr>
                <w:spacing w:val="22"/>
              </w:rPr>
              <w:t xml:space="preserve"> </w:t>
            </w:r>
            <w:r w:rsidRPr="00896C21">
              <w:t>на</w:t>
            </w:r>
            <w:r w:rsidRPr="00896C21">
              <w:rPr>
                <w:spacing w:val="24"/>
              </w:rPr>
              <w:t xml:space="preserve"> </w:t>
            </w:r>
            <w:r w:rsidRPr="00896C21">
              <w:t>выпол-</w:t>
            </w:r>
          </w:p>
          <w:p w:rsidR="00896C21" w:rsidRDefault="00896C21" w:rsidP="00752A31">
            <w:pPr>
              <w:pStyle w:val="TableParagraph"/>
              <w:spacing w:line="242" w:lineRule="exact"/>
              <w:ind w:left="110"/>
              <w:jc w:val="both"/>
            </w:pPr>
            <w:r>
              <w:t>нение.</w:t>
            </w:r>
            <w:r>
              <w:rPr>
                <w:spacing w:val="-2"/>
              </w:rPr>
              <w:t xml:space="preserve"> </w:t>
            </w:r>
            <w:r>
              <w:t>Тесты</w:t>
            </w:r>
          </w:p>
        </w:tc>
      </w:tr>
      <w:tr w:rsidR="00896C21" w:rsidTr="00752A31">
        <w:trPr>
          <w:trHeight w:val="1770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2"/>
              <w:jc w:val="both"/>
            </w:pPr>
            <w:r w:rsidRPr="00896C21">
              <w:t>На своем участке работы управлять</w:t>
            </w:r>
            <w:r w:rsidRPr="00896C21">
              <w:rPr>
                <w:spacing w:val="1"/>
              </w:rPr>
              <w:t xml:space="preserve"> </w:t>
            </w:r>
            <w:r w:rsidRPr="00896C21">
              <w:t>товарными</w:t>
            </w:r>
            <w:r w:rsidRPr="00896C21">
              <w:rPr>
                <w:spacing w:val="1"/>
              </w:rPr>
              <w:t xml:space="preserve"> </w:t>
            </w:r>
            <w:r w:rsidRPr="00896C21">
              <w:t>запасами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потоками,</w:t>
            </w:r>
            <w:r w:rsidRPr="00896C21">
              <w:rPr>
                <w:spacing w:val="-52"/>
              </w:rPr>
              <w:t xml:space="preserve"> </w:t>
            </w:r>
            <w:r w:rsidRPr="00896C21">
              <w:t>организовывать</w:t>
            </w:r>
            <w:r w:rsidRPr="00896C21">
              <w:rPr>
                <w:spacing w:val="1"/>
              </w:rPr>
              <w:t xml:space="preserve"> </w:t>
            </w:r>
            <w:r w:rsidRPr="00896C21">
              <w:t>работу</w:t>
            </w:r>
            <w:r w:rsidRPr="00896C21">
              <w:rPr>
                <w:spacing w:val="1"/>
              </w:rPr>
              <w:t xml:space="preserve"> </w:t>
            </w:r>
            <w:r w:rsidRPr="00896C21">
              <w:t>на</w:t>
            </w:r>
            <w:r w:rsidRPr="00896C21">
              <w:rPr>
                <w:spacing w:val="1"/>
              </w:rPr>
              <w:t xml:space="preserve"> </w:t>
            </w:r>
            <w:r w:rsidRPr="00896C21">
              <w:t>складе,</w:t>
            </w:r>
            <w:r w:rsidRPr="00896C21">
              <w:rPr>
                <w:spacing w:val="1"/>
              </w:rPr>
              <w:t xml:space="preserve"> </w:t>
            </w:r>
            <w:r w:rsidRPr="00896C21">
              <w:t>размещать товарные запасы на хра-</w:t>
            </w:r>
            <w:r w:rsidRPr="00896C21">
              <w:rPr>
                <w:spacing w:val="1"/>
              </w:rPr>
              <w:t xml:space="preserve"> </w:t>
            </w:r>
            <w:r w:rsidRPr="00896C21">
              <w:t>нение.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tabs>
                <w:tab w:val="left" w:pos="1790"/>
              </w:tabs>
              <w:ind w:left="110" w:right="90"/>
              <w:jc w:val="both"/>
            </w:pPr>
            <w:r w:rsidRPr="00896C21">
              <w:t>Показатели</w:t>
            </w:r>
            <w:r w:rsidRPr="00896C21">
              <w:tab/>
              <w:t>эффективности</w:t>
            </w:r>
            <w:r w:rsidRPr="00896C21">
              <w:rPr>
                <w:spacing w:val="-53"/>
              </w:rPr>
              <w:t xml:space="preserve"> </w:t>
            </w:r>
            <w:r w:rsidRPr="00896C21">
              <w:t>управления товарными запасами</w:t>
            </w:r>
            <w:r w:rsidRPr="00896C21">
              <w:rPr>
                <w:spacing w:val="-52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потоками,</w:t>
            </w:r>
            <w:r w:rsidRPr="00896C21">
              <w:rPr>
                <w:spacing w:val="1"/>
              </w:rPr>
              <w:t xml:space="preserve"> </w:t>
            </w:r>
            <w:r w:rsidRPr="00896C21">
              <w:t>размещения товар-</w:t>
            </w:r>
            <w:r w:rsidRPr="00896C21">
              <w:rPr>
                <w:spacing w:val="1"/>
              </w:rPr>
              <w:t xml:space="preserve"> </w:t>
            </w:r>
            <w:r w:rsidRPr="00896C21">
              <w:t>ных запасов</w:t>
            </w:r>
            <w:r w:rsidRPr="00896C21">
              <w:rPr>
                <w:spacing w:val="2"/>
              </w:rPr>
              <w:t xml:space="preserve"> </w:t>
            </w:r>
            <w:r w:rsidRPr="00896C21">
              <w:t>на</w:t>
            </w:r>
            <w:r w:rsidRPr="00896C21">
              <w:rPr>
                <w:spacing w:val="4"/>
              </w:rPr>
              <w:t xml:space="preserve"> </w:t>
            </w:r>
            <w:r w:rsidRPr="00896C21">
              <w:t>хранение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ind w:left="110" w:right="90"/>
              <w:jc w:val="both"/>
            </w:pPr>
            <w:r w:rsidRPr="00896C21">
              <w:t>Оценка</w:t>
            </w:r>
            <w:r w:rsidRPr="00896C21">
              <w:rPr>
                <w:spacing w:val="1"/>
              </w:rPr>
              <w:t xml:space="preserve"> </w:t>
            </w:r>
            <w:r w:rsidRPr="00896C21">
              <w:t>эффективности</w:t>
            </w:r>
            <w:r w:rsidRPr="00896C21">
              <w:rPr>
                <w:spacing w:val="1"/>
              </w:rPr>
              <w:t xml:space="preserve"> </w:t>
            </w:r>
            <w:r w:rsidRPr="00896C21">
              <w:t>управления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товарными</w:t>
            </w:r>
            <w:r w:rsidRPr="00896C21">
              <w:rPr>
                <w:spacing w:val="-52"/>
              </w:rPr>
              <w:t xml:space="preserve"> </w:t>
            </w:r>
            <w:r w:rsidRPr="00896C21">
              <w:t>запасами.</w:t>
            </w:r>
          </w:p>
          <w:p w:rsidR="00896C21" w:rsidRPr="00896C21" w:rsidRDefault="00896C21" w:rsidP="00752A31">
            <w:pPr>
              <w:pStyle w:val="TableParagraph"/>
              <w:ind w:left="110" w:right="92"/>
              <w:jc w:val="both"/>
            </w:pPr>
            <w:r w:rsidRPr="00896C21">
              <w:t>Текущий</w:t>
            </w:r>
            <w:r w:rsidRPr="00896C21">
              <w:rPr>
                <w:spacing w:val="1"/>
              </w:rPr>
              <w:t xml:space="preserve"> </w:t>
            </w:r>
            <w:r w:rsidRPr="00896C21">
              <w:t>контроль</w:t>
            </w:r>
            <w:r w:rsidRPr="00896C21">
              <w:rPr>
                <w:spacing w:val="1"/>
              </w:rPr>
              <w:t xml:space="preserve"> </w:t>
            </w:r>
            <w:r w:rsidRPr="00896C21">
              <w:t>за</w:t>
            </w:r>
            <w:r w:rsidRPr="00896C21">
              <w:rPr>
                <w:spacing w:val="1"/>
              </w:rPr>
              <w:t xml:space="preserve"> </w:t>
            </w:r>
            <w:r w:rsidRPr="00896C21">
              <w:t>выполнением практиче-</w:t>
            </w:r>
            <w:r w:rsidRPr="00896C21">
              <w:rPr>
                <w:spacing w:val="-52"/>
              </w:rPr>
              <w:t xml:space="preserve"> </w:t>
            </w:r>
            <w:r w:rsidRPr="00896C21">
              <w:t>ских</w:t>
            </w:r>
            <w:r w:rsidRPr="00896C21">
              <w:rPr>
                <w:spacing w:val="13"/>
              </w:rPr>
              <w:t xml:space="preserve"> </w:t>
            </w:r>
            <w:r w:rsidRPr="00896C21">
              <w:t>заданий</w:t>
            </w:r>
            <w:r w:rsidRPr="00896C21">
              <w:rPr>
                <w:spacing w:val="16"/>
              </w:rPr>
              <w:t xml:space="preserve"> </w:t>
            </w:r>
            <w:r w:rsidRPr="00896C21">
              <w:t>и</w:t>
            </w:r>
            <w:r w:rsidRPr="00896C21">
              <w:rPr>
                <w:spacing w:val="16"/>
              </w:rPr>
              <w:t xml:space="preserve"> </w:t>
            </w:r>
            <w:r w:rsidRPr="00896C21">
              <w:t>решени-</w:t>
            </w:r>
          </w:p>
          <w:p w:rsidR="00896C21" w:rsidRDefault="00896C21" w:rsidP="00752A31">
            <w:pPr>
              <w:pStyle w:val="TableParagraph"/>
              <w:spacing w:line="242" w:lineRule="exact"/>
              <w:ind w:left="110"/>
              <w:jc w:val="both"/>
            </w:pPr>
            <w:r>
              <w:t>ем ситуационных</w:t>
            </w:r>
            <w:r>
              <w:rPr>
                <w:spacing w:val="-4"/>
              </w:rPr>
              <w:t xml:space="preserve"> </w:t>
            </w:r>
            <w:r>
              <w:t>задач</w:t>
            </w:r>
          </w:p>
        </w:tc>
      </w:tr>
      <w:tr w:rsidR="00896C21" w:rsidTr="00752A31">
        <w:trPr>
          <w:trHeight w:val="1262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spacing w:line="242" w:lineRule="auto"/>
              <w:ind w:left="110" w:right="96"/>
            </w:pPr>
            <w:r w:rsidRPr="00896C21">
              <w:t>Принимать</w:t>
            </w:r>
            <w:r w:rsidRPr="00896C21">
              <w:rPr>
                <w:spacing w:val="35"/>
              </w:rPr>
              <w:t xml:space="preserve"> </w:t>
            </w:r>
            <w:r w:rsidRPr="00896C21">
              <w:t>товары</w:t>
            </w:r>
            <w:r w:rsidRPr="00896C21">
              <w:rPr>
                <w:spacing w:val="31"/>
              </w:rPr>
              <w:t xml:space="preserve"> </w:t>
            </w:r>
            <w:r w:rsidRPr="00896C21">
              <w:t>по</w:t>
            </w:r>
            <w:r w:rsidRPr="00896C21">
              <w:rPr>
                <w:spacing w:val="31"/>
              </w:rPr>
              <w:t xml:space="preserve"> </w:t>
            </w:r>
            <w:r w:rsidRPr="00896C21">
              <w:t>количеству</w:t>
            </w:r>
            <w:r w:rsidRPr="00896C21">
              <w:rPr>
                <w:spacing w:val="35"/>
              </w:rPr>
              <w:t xml:space="preserve"> </w:t>
            </w:r>
            <w:r w:rsidRPr="00896C21">
              <w:t>и</w:t>
            </w:r>
            <w:r w:rsidRPr="00896C21">
              <w:rPr>
                <w:spacing w:val="-52"/>
              </w:rPr>
              <w:t xml:space="preserve"> </w:t>
            </w:r>
            <w:r w:rsidRPr="00896C21">
              <w:t>качеству.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ind w:left="110" w:right="89"/>
              <w:jc w:val="both"/>
            </w:pPr>
            <w:r w:rsidRPr="00896C21">
              <w:t>Количество и качество принятых</w:t>
            </w:r>
            <w:r w:rsidRPr="00896C21">
              <w:rPr>
                <w:spacing w:val="-52"/>
              </w:rPr>
              <w:t xml:space="preserve"> </w:t>
            </w:r>
            <w:r w:rsidRPr="00896C21">
              <w:t>товаров</w:t>
            </w:r>
            <w:r w:rsidRPr="00896C21">
              <w:rPr>
                <w:spacing w:val="1"/>
              </w:rPr>
              <w:t xml:space="preserve"> </w:t>
            </w:r>
            <w:r w:rsidRPr="00896C21">
              <w:t>(количество</w:t>
            </w:r>
            <w:r w:rsidRPr="00896C21">
              <w:rPr>
                <w:spacing w:val="1"/>
              </w:rPr>
              <w:t xml:space="preserve"> </w:t>
            </w:r>
            <w:r w:rsidRPr="00896C21">
              <w:t>стандарт-</w:t>
            </w:r>
            <w:r w:rsidRPr="00896C21">
              <w:rPr>
                <w:spacing w:val="-52"/>
              </w:rPr>
              <w:t xml:space="preserve"> </w:t>
            </w:r>
            <w:r w:rsidRPr="00896C21">
              <w:t>ной,</w:t>
            </w:r>
            <w:r w:rsidRPr="00896C21">
              <w:rPr>
                <w:spacing w:val="1"/>
              </w:rPr>
              <w:t xml:space="preserve"> </w:t>
            </w:r>
            <w:r w:rsidRPr="00896C21">
              <w:t>нестандартной</w:t>
            </w:r>
            <w:r w:rsidRPr="00896C21">
              <w:rPr>
                <w:spacing w:val="1"/>
              </w:rPr>
              <w:t xml:space="preserve"> </w:t>
            </w:r>
            <w:r w:rsidRPr="00896C21">
              <w:t>продукции,</w:t>
            </w:r>
            <w:r w:rsidRPr="00896C21">
              <w:rPr>
                <w:spacing w:val="-52"/>
              </w:rPr>
              <w:t xml:space="preserve"> </w:t>
            </w:r>
            <w:r w:rsidRPr="00896C21">
              <w:t>отхода</w:t>
            </w:r>
            <w:r w:rsidRPr="00896C21">
              <w:rPr>
                <w:spacing w:val="4"/>
              </w:rPr>
              <w:t xml:space="preserve"> </w:t>
            </w:r>
            <w:r w:rsidRPr="00896C21">
              <w:t>и</w:t>
            </w:r>
            <w:r w:rsidRPr="00896C21">
              <w:rPr>
                <w:spacing w:val="4"/>
              </w:rPr>
              <w:t xml:space="preserve"> </w:t>
            </w:r>
            <w:r w:rsidRPr="00896C21">
              <w:t>брака)</w:t>
            </w:r>
          </w:p>
        </w:tc>
        <w:tc>
          <w:tcPr>
            <w:tcW w:w="2515" w:type="dxa"/>
          </w:tcPr>
          <w:p w:rsidR="00896C21" w:rsidRDefault="00896C21" w:rsidP="00752A31">
            <w:pPr>
              <w:pStyle w:val="TableParagraph"/>
              <w:ind w:left="110" w:right="95"/>
              <w:jc w:val="both"/>
            </w:pPr>
            <w:r w:rsidRPr="00896C21">
              <w:t>Текущий</w:t>
            </w:r>
            <w:r w:rsidRPr="00896C21">
              <w:rPr>
                <w:spacing w:val="1"/>
              </w:rPr>
              <w:t xml:space="preserve"> </w:t>
            </w:r>
            <w:r w:rsidRPr="00896C21">
              <w:t>контроль</w:t>
            </w:r>
            <w:r w:rsidRPr="00896C21">
              <w:rPr>
                <w:spacing w:val="1"/>
              </w:rPr>
              <w:t xml:space="preserve"> </w:t>
            </w:r>
            <w:r w:rsidRPr="00896C21">
              <w:t>за</w:t>
            </w:r>
            <w:r w:rsidRPr="00896C21">
              <w:rPr>
                <w:spacing w:val="1"/>
              </w:rPr>
              <w:t xml:space="preserve"> </w:t>
            </w:r>
            <w:r w:rsidRPr="00896C21">
              <w:t>результатами</w:t>
            </w:r>
            <w:r w:rsidRPr="00896C21">
              <w:rPr>
                <w:spacing w:val="1"/>
              </w:rPr>
              <w:t xml:space="preserve"> </w:t>
            </w:r>
            <w:r w:rsidRPr="00896C21">
              <w:t>приемки</w:t>
            </w:r>
            <w:r w:rsidRPr="00896C21">
              <w:rPr>
                <w:spacing w:val="-52"/>
              </w:rPr>
              <w:t xml:space="preserve"> </w:t>
            </w:r>
            <w:r w:rsidRPr="00896C21">
              <w:t>по</w:t>
            </w:r>
            <w:r w:rsidRPr="00896C21">
              <w:rPr>
                <w:spacing w:val="1"/>
              </w:rPr>
              <w:t xml:space="preserve"> </w:t>
            </w:r>
            <w:r w:rsidRPr="00896C21">
              <w:t>количеству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каче-</w:t>
            </w:r>
            <w:r w:rsidRPr="00896C21">
              <w:rPr>
                <w:spacing w:val="1"/>
              </w:rPr>
              <w:t xml:space="preserve"> </w:t>
            </w:r>
            <w:r w:rsidRPr="00896C21">
              <w:t>ству.</w:t>
            </w:r>
            <w:r w:rsidRPr="00896C21">
              <w:rPr>
                <w:spacing w:val="3"/>
              </w:rPr>
              <w:t xml:space="preserve"> </w:t>
            </w:r>
            <w:r>
              <w:t>Тесты.</w:t>
            </w:r>
          </w:p>
        </w:tc>
      </w:tr>
      <w:tr w:rsidR="00896C21" w:rsidTr="00752A31">
        <w:trPr>
          <w:trHeight w:val="1521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6"/>
              <w:jc w:val="both"/>
            </w:pPr>
            <w:r w:rsidRPr="00896C21">
              <w:t>Идентифицировать вид, класс и тип</w:t>
            </w:r>
            <w:r w:rsidRPr="00896C21">
              <w:rPr>
                <w:spacing w:val="1"/>
              </w:rPr>
              <w:t xml:space="preserve"> </w:t>
            </w:r>
            <w:r w:rsidRPr="00896C21">
              <w:t>организаций</w:t>
            </w:r>
            <w:r w:rsidRPr="00896C21">
              <w:rPr>
                <w:spacing w:val="1"/>
              </w:rPr>
              <w:t xml:space="preserve"> </w:t>
            </w:r>
            <w:r w:rsidRPr="00896C21">
              <w:t>розничной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оптовой</w:t>
            </w:r>
            <w:r w:rsidRPr="00896C21">
              <w:rPr>
                <w:spacing w:val="1"/>
              </w:rPr>
              <w:t xml:space="preserve"> </w:t>
            </w:r>
            <w:r w:rsidRPr="00896C21">
              <w:t>торговли.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ind w:left="110" w:right="90"/>
              <w:jc w:val="both"/>
            </w:pPr>
            <w:r w:rsidRPr="00896C21">
              <w:t>Идентифицирующие</w:t>
            </w:r>
            <w:r w:rsidRPr="00896C21">
              <w:rPr>
                <w:spacing w:val="1"/>
              </w:rPr>
              <w:t xml:space="preserve"> </w:t>
            </w:r>
            <w:r w:rsidRPr="00896C21">
              <w:t>показатели</w:t>
            </w:r>
            <w:r w:rsidRPr="00896C21">
              <w:rPr>
                <w:spacing w:val="-52"/>
              </w:rPr>
              <w:t xml:space="preserve"> </w:t>
            </w:r>
            <w:r w:rsidRPr="00896C21">
              <w:t>вида, класса и типа организаций</w:t>
            </w:r>
            <w:r w:rsidRPr="00896C21">
              <w:rPr>
                <w:spacing w:val="1"/>
              </w:rPr>
              <w:t xml:space="preserve"> </w:t>
            </w:r>
            <w:r w:rsidRPr="00896C21">
              <w:t>розничной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-4"/>
              </w:rPr>
              <w:t xml:space="preserve"> </w:t>
            </w:r>
            <w:r w:rsidRPr="00896C21">
              <w:t>оптовой</w:t>
            </w:r>
            <w:r w:rsidRPr="00896C21">
              <w:rPr>
                <w:spacing w:val="2"/>
              </w:rPr>
              <w:t xml:space="preserve"> </w:t>
            </w:r>
            <w:r w:rsidRPr="00896C21">
              <w:t>торговли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tabs>
                <w:tab w:val="left" w:pos="1113"/>
                <w:tab w:val="left" w:pos="1165"/>
                <w:tab w:val="left" w:pos="1688"/>
                <w:tab w:val="left" w:pos="2222"/>
              </w:tabs>
              <w:ind w:left="110" w:right="87"/>
            </w:pPr>
            <w:r w:rsidRPr="00896C21">
              <w:t>Текущий</w:t>
            </w:r>
            <w:r w:rsidRPr="00896C21">
              <w:tab/>
            </w:r>
            <w:r w:rsidRPr="00896C21">
              <w:tab/>
              <w:t>контроль</w:t>
            </w:r>
            <w:r w:rsidRPr="00896C21">
              <w:tab/>
              <w:t>за</w:t>
            </w:r>
            <w:r w:rsidRPr="00896C21">
              <w:rPr>
                <w:spacing w:val="-52"/>
              </w:rPr>
              <w:t xml:space="preserve"> </w:t>
            </w:r>
            <w:r w:rsidRPr="00896C21">
              <w:t>выполнением</w:t>
            </w:r>
            <w:r w:rsidRPr="00896C21">
              <w:tab/>
              <w:t>практи-</w:t>
            </w:r>
            <w:r w:rsidRPr="00896C21">
              <w:rPr>
                <w:spacing w:val="-52"/>
              </w:rPr>
              <w:t xml:space="preserve"> </w:t>
            </w:r>
            <w:r w:rsidRPr="00896C21">
              <w:t>ческих заданий. Тесты.</w:t>
            </w:r>
            <w:r w:rsidRPr="00896C21">
              <w:rPr>
                <w:spacing w:val="1"/>
              </w:rPr>
              <w:t xml:space="preserve"> </w:t>
            </w:r>
            <w:r w:rsidRPr="00896C21">
              <w:t>Оценка</w:t>
            </w:r>
            <w:r w:rsidRPr="00896C21">
              <w:tab/>
              <w:t>правильности</w:t>
            </w:r>
            <w:r w:rsidRPr="00896C21">
              <w:rPr>
                <w:spacing w:val="-52"/>
              </w:rPr>
              <w:t xml:space="preserve"> </w:t>
            </w:r>
            <w:r w:rsidRPr="00896C21">
              <w:t>решения</w:t>
            </w:r>
            <w:r w:rsidRPr="00896C21">
              <w:rPr>
                <w:spacing w:val="15"/>
              </w:rPr>
              <w:t xml:space="preserve"> </w:t>
            </w:r>
            <w:r w:rsidRPr="00896C21">
              <w:t>ситуационных</w:t>
            </w:r>
          </w:p>
          <w:p w:rsidR="00896C21" w:rsidRPr="00896C21" w:rsidRDefault="00896C21" w:rsidP="00752A31">
            <w:pPr>
              <w:pStyle w:val="TableParagraph"/>
              <w:spacing w:line="240" w:lineRule="exact"/>
              <w:ind w:left="110"/>
            </w:pPr>
            <w:r w:rsidRPr="00896C21">
              <w:t>задач.</w:t>
            </w:r>
          </w:p>
        </w:tc>
      </w:tr>
      <w:tr w:rsidR="00896C21" w:rsidTr="00752A31">
        <w:trPr>
          <w:trHeight w:val="758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tabs>
                <w:tab w:val="left" w:pos="1310"/>
                <w:tab w:val="left" w:pos="2735"/>
              </w:tabs>
              <w:spacing w:line="244" w:lineRule="exact"/>
              <w:ind w:left="110"/>
            </w:pPr>
            <w:r w:rsidRPr="00896C21">
              <w:t>Оказывать</w:t>
            </w:r>
            <w:r w:rsidRPr="00896C21">
              <w:tab/>
              <w:t xml:space="preserve">основные  </w:t>
            </w:r>
            <w:r w:rsidRPr="00896C21">
              <w:rPr>
                <w:spacing w:val="28"/>
              </w:rPr>
              <w:t xml:space="preserve"> </w:t>
            </w:r>
            <w:r w:rsidRPr="00896C21">
              <w:t>и</w:t>
            </w:r>
            <w:r w:rsidRPr="00896C21">
              <w:tab/>
              <w:t>дополни-</w:t>
            </w:r>
          </w:p>
          <w:p w:rsidR="00896C21" w:rsidRPr="00896C21" w:rsidRDefault="00896C21" w:rsidP="00752A31">
            <w:pPr>
              <w:pStyle w:val="TableParagraph"/>
              <w:spacing w:line="250" w:lineRule="exact"/>
              <w:ind w:left="110" w:right="287"/>
            </w:pPr>
            <w:r w:rsidRPr="00896C21">
              <w:t>тельные</w:t>
            </w:r>
            <w:r w:rsidRPr="00896C21">
              <w:rPr>
                <w:spacing w:val="6"/>
              </w:rPr>
              <w:t xml:space="preserve"> </w:t>
            </w:r>
            <w:r w:rsidRPr="00896C21">
              <w:t>услуги</w:t>
            </w:r>
            <w:r w:rsidRPr="00896C21">
              <w:rPr>
                <w:spacing w:val="9"/>
              </w:rPr>
              <w:t xml:space="preserve"> </w:t>
            </w:r>
            <w:r w:rsidRPr="00896C21">
              <w:t>оптовой</w:t>
            </w:r>
            <w:r w:rsidRPr="00896C21">
              <w:rPr>
                <w:spacing w:val="9"/>
              </w:rPr>
              <w:t xml:space="preserve"> </w:t>
            </w:r>
            <w:r w:rsidRPr="00896C21">
              <w:t>и</w:t>
            </w:r>
            <w:r w:rsidRPr="00896C21">
              <w:rPr>
                <w:spacing w:val="9"/>
              </w:rPr>
              <w:t xml:space="preserve"> </w:t>
            </w:r>
            <w:r w:rsidRPr="00896C21">
              <w:t>рознич-</w:t>
            </w:r>
            <w:r w:rsidRPr="00896C21">
              <w:rPr>
                <w:spacing w:val="-52"/>
              </w:rPr>
              <w:t xml:space="preserve"> </w:t>
            </w:r>
            <w:r w:rsidRPr="00896C21">
              <w:t>ной</w:t>
            </w:r>
            <w:r w:rsidRPr="00896C21">
              <w:rPr>
                <w:spacing w:val="3"/>
              </w:rPr>
              <w:t xml:space="preserve"> </w:t>
            </w:r>
            <w:r w:rsidRPr="00896C21">
              <w:t>торговли.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spacing w:line="244" w:lineRule="exact"/>
              <w:ind w:left="110"/>
            </w:pPr>
            <w:r w:rsidRPr="00896C21">
              <w:t>Требования</w:t>
            </w:r>
            <w:r w:rsidRPr="00896C21">
              <w:rPr>
                <w:spacing w:val="2"/>
              </w:rPr>
              <w:t xml:space="preserve"> </w:t>
            </w:r>
            <w:r w:rsidRPr="00896C21">
              <w:t>к</w:t>
            </w:r>
            <w:r w:rsidRPr="00896C21">
              <w:rPr>
                <w:spacing w:val="1"/>
              </w:rPr>
              <w:t xml:space="preserve"> </w:t>
            </w:r>
            <w:r w:rsidRPr="00896C21">
              <w:t>качеству</w:t>
            </w:r>
            <w:r w:rsidRPr="00896C21">
              <w:rPr>
                <w:spacing w:val="4"/>
              </w:rPr>
              <w:t xml:space="preserve"> </w:t>
            </w:r>
            <w:r w:rsidRPr="00896C21">
              <w:t>основных</w:t>
            </w:r>
          </w:p>
          <w:p w:rsidR="00896C21" w:rsidRPr="00896C21" w:rsidRDefault="00896C21" w:rsidP="00752A31">
            <w:pPr>
              <w:pStyle w:val="TableParagraph"/>
              <w:spacing w:line="250" w:lineRule="exact"/>
              <w:ind w:left="110" w:right="156"/>
            </w:pPr>
            <w:r w:rsidRPr="00896C21">
              <w:t>и</w:t>
            </w:r>
            <w:r w:rsidRPr="00896C21">
              <w:rPr>
                <w:spacing w:val="21"/>
              </w:rPr>
              <w:t xml:space="preserve"> </w:t>
            </w:r>
            <w:r w:rsidRPr="00896C21">
              <w:t>дополнительных</w:t>
            </w:r>
            <w:r w:rsidRPr="00896C21">
              <w:rPr>
                <w:spacing w:val="20"/>
              </w:rPr>
              <w:t xml:space="preserve"> </w:t>
            </w:r>
            <w:r w:rsidRPr="00896C21">
              <w:t>услуг</w:t>
            </w:r>
            <w:r w:rsidRPr="00896C21">
              <w:rPr>
                <w:spacing w:val="25"/>
              </w:rPr>
              <w:t xml:space="preserve"> </w:t>
            </w:r>
            <w:r w:rsidRPr="00896C21">
              <w:t>опто-</w:t>
            </w:r>
            <w:r w:rsidRPr="00896C21">
              <w:rPr>
                <w:spacing w:val="-52"/>
              </w:rPr>
              <w:t xml:space="preserve"> </w:t>
            </w:r>
            <w:r w:rsidRPr="00896C21">
              <w:t>вой</w:t>
            </w:r>
            <w:r w:rsidRPr="00896C21">
              <w:rPr>
                <w:spacing w:val="2"/>
              </w:rPr>
              <w:t xml:space="preserve"> </w:t>
            </w:r>
            <w:r w:rsidRPr="00896C21">
              <w:t>и</w:t>
            </w:r>
            <w:r w:rsidRPr="00896C21">
              <w:rPr>
                <w:spacing w:val="-2"/>
              </w:rPr>
              <w:t xml:space="preserve"> </w:t>
            </w:r>
            <w:r w:rsidRPr="00896C21">
              <w:t>розничной</w:t>
            </w:r>
            <w:r w:rsidRPr="00896C21">
              <w:rPr>
                <w:spacing w:val="3"/>
              </w:rPr>
              <w:t xml:space="preserve"> </w:t>
            </w:r>
            <w:r w:rsidRPr="00896C21">
              <w:t>торговли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tabs>
                <w:tab w:val="left" w:pos="1165"/>
                <w:tab w:val="left" w:pos="2222"/>
              </w:tabs>
              <w:spacing w:line="244" w:lineRule="exact"/>
              <w:ind w:left="110"/>
            </w:pPr>
            <w:r w:rsidRPr="00896C21">
              <w:t>Текущий</w:t>
            </w:r>
            <w:r w:rsidRPr="00896C21">
              <w:tab/>
              <w:t>контроль</w:t>
            </w:r>
            <w:r w:rsidRPr="00896C21">
              <w:tab/>
              <w:t>за</w:t>
            </w:r>
          </w:p>
          <w:p w:rsidR="00896C21" w:rsidRDefault="00896C21" w:rsidP="00752A31">
            <w:pPr>
              <w:pStyle w:val="TableParagraph"/>
              <w:spacing w:line="250" w:lineRule="exact"/>
              <w:ind w:left="110" w:right="94"/>
            </w:pPr>
            <w:r w:rsidRPr="00896C21">
              <w:t>работой</w:t>
            </w:r>
            <w:r w:rsidRPr="00896C21">
              <w:rPr>
                <w:spacing w:val="39"/>
              </w:rPr>
              <w:t xml:space="preserve"> </w:t>
            </w:r>
            <w:r w:rsidRPr="00896C21">
              <w:t>при</w:t>
            </w:r>
            <w:r w:rsidRPr="00896C21">
              <w:rPr>
                <w:spacing w:val="40"/>
              </w:rPr>
              <w:t xml:space="preserve"> </w:t>
            </w:r>
            <w:r w:rsidRPr="00896C21">
              <w:t>прохожде-</w:t>
            </w:r>
            <w:r w:rsidRPr="00896C21">
              <w:rPr>
                <w:spacing w:val="-52"/>
              </w:rPr>
              <w:t xml:space="preserve"> </w:t>
            </w:r>
            <w:r w:rsidRPr="00896C21">
              <w:t>нии</w:t>
            </w:r>
            <w:r w:rsidRPr="00896C21">
              <w:rPr>
                <w:spacing w:val="-2"/>
              </w:rPr>
              <w:t xml:space="preserve"> </w:t>
            </w:r>
            <w:r w:rsidRPr="00896C21">
              <w:t>практики.</w:t>
            </w:r>
            <w:r w:rsidRPr="00896C21">
              <w:rPr>
                <w:spacing w:val="-6"/>
              </w:rPr>
              <w:t xml:space="preserve"> </w:t>
            </w:r>
            <w:r>
              <w:t>Тесты</w:t>
            </w:r>
          </w:p>
        </w:tc>
      </w:tr>
      <w:tr w:rsidR="00896C21" w:rsidTr="00752A31">
        <w:trPr>
          <w:trHeight w:val="1012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6"/>
              <w:jc w:val="both"/>
            </w:pPr>
            <w:r w:rsidRPr="00896C21">
              <w:lastRenderedPageBreak/>
              <w:t>Участвовать в работе по подготовке</w:t>
            </w:r>
            <w:r w:rsidRPr="00896C21">
              <w:rPr>
                <w:spacing w:val="1"/>
              </w:rPr>
              <w:t xml:space="preserve"> </w:t>
            </w:r>
            <w:r w:rsidRPr="00896C21">
              <w:t>организации</w:t>
            </w:r>
            <w:r w:rsidRPr="00896C21">
              <w:rPr>
                <w:spacing w:val="1"/>
              </w:rPr>
              <w:t xml:space="preserve"> </w:t>
            </w:r>
            <w:r w:rsidRPr="00896C21">
              <w:t>к</w:t>
            </w:r>
            <w:r w:rsidRPr="00896C21">
              <w:rPr>
                <w:spacing w:val="1"/>
              </w:rPr>
              <w:t xml:space="preserve"> </w:t>
            </w:r>
            <w:r w:rsidRPr="00896C21">
              <w:t>добровольной</w:t>
            </w:r>
            <w:r w:rsidRPr="00896C21">
              <w:rPr>
                <w:spacing w:val="1"/>
              </w:rPr>
              <w:t xml:space="preserve"> </w:t>
            </w:r>
            <w:r w:rsidRPr="00896C21">
              <w:t>сертификации</w:t>
            </w:r>
            <w:r w:rsidRPr="00896C21">
              <w:rPr>
                <w:spacing w:val="-2"/>
              </w:rPr>
              <w:t xml:space="preserve"> </w:t>
            </w:r>
            <w:r w:rsidRPr="00896C21">
              <w:t>услуг.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ind w:left="110" w:right="95"/>
              <w:jc w:val="both"/>
            </w:pPr>
            <w:r w:rsidRPr="00896C21">
              <w:t>Требования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к</w:t>
            </w:r>
            <w:r w:rsidRPr="00896C21">
              <w:rPr>
                <w:spacing w:val="1"/>
              </w:rPr>
              <w:t xml:space="preserve"> </w:t>
            </w:r>
            <w:r w:rsidRPr="00896C21">
              <w:t>качеству</w:t>
            </w:r>
            <w:r w:rsidRPr="00896C21">
              <w:rPr>
                <w:spacing w:val="1"/>
              </w:rPr>
              <w:t xml:space="preserve"> </w:t>
            </w:r>
            <w:r w:rsidRPr="00896C21">
              <w:t>услуг</w:t>
            </w:r>
            <w:r w:rsidRPr="00896C21">
              <w:rPr>
                <w:spacing w:val="1"/>
              </w:rPr>
              <w:t xml:space="preserve"> </w:t>
            </w:r>
            <w:r w:rsidRPr="00896C21">
              <w:t>торговли,</w:t>
            </w:r>
            <w:r w:rsidRPr="00896C21">
              <w:rPr>
                <w:spacing w:val="1"/>
              </w:rPr>
              <w:t xml:space="preserve"> </w:t>
            </w:r>
            <w:r w:rsidRPr="00896C21">
              <w:t>подтверждаемые</w:t>
            </w:r>
            <w:r w:rsidRPr="00896C21">
              <w:rPr>
                <w:spacing w:val="1"/>
              </w:rPr>
              <w:t xml:space="preserve"> </w:t>
            </w:r>
            <w:r w:rsidRPr="00896C21">
              <w:t>при</w:t>
            </w:r>
            <w:r w:rsidRPr="00896C21">
              <w:rPr>
                <w:spacing w:val="1"/>
              </w:rPr>
              <w:t xml:space="preserve"> </w:t>
            </w:r>
            <w:r w:rsidRPr="00896C21">
              <w:t>прохождении</w:t>
            </w:r>
            <w:r w:rsidRPr="00896C21">
              <w:rPr>
                <w:spacing w:val="13"/>
              </w:rPr>
              <w:t xml:space="preserve"> </w:t>
            </w:r>
            <w:r w:rsidRPr="00896C21">
              <w:t>добровольной</w:t>
            </w:r>
            <w:r w:rsidRPr="00896C21">
              <w:rPr>
                <w:spacing w:val="14"/>
              </w:rPr>
              <w:t xml:space="preserve"> </w:t>
            </w:r>
            <w:r w:rsidRPr="00896C21">
              <w:t>сер-</w:t>
            </w:r>
          </w:p>
          <w:p w:rsidR="00896C21" w:rsidRDefault="00896C21" w:rsidP="00752A31">
            <w:pPr>
              <w:pStyle w:val="TableParagraph"/>
              <w:spacing w:line="242" w:lineRule="exact"/>
              <w:ind w:left="110"/>
            </w:pPr>
            <w:r>
              <w:t>тификации</w:t>
            </w:r>
          </w:p>
        </w:tc>
        <w:tc>
          <w:tcPr>
            <w:tcW w:w="2515" w:type="dxa"/>
          </w:tcPr>
          <w:p w:rsidR="00896C21" w:rsidRDefault="00896C21" w:rsidP="00752A31">
            <w:pPr>
              <w:pStyle w:val="TableParagraph"/>
              <w:spacing w:line="244" w:lineRule="exact"/>
              <w:ind w:left="966" w:right="950"/>
              <w:jc w:val="center"/>
            </w:pPr>
            <w:r>
              <w:t>То</w:t>
            </w:r>
            <w:r>
              <w:rPr>
                <w:spacing w:val="-1"/>
              </w:rPr>
              <w:t xml:space="preserve"> </w:t>
            </w:r>
            <w:r>
              <w:t>же</w:t>
            </w:r>
          </w:p>
        </w:tc>
      </w:tr>
      <w:tr w:rsidR="00896C21" w:rsidTr="00752A31">
        <w:trPr>
          <w:trHeight w:val="1012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9"/>
              <w:jc w:val="both"/>
            </w:pPr>
            <w:r w:rsidRPr="00896C21">
              <w:t>Применять</w:t>
            </w:r>
            <w:r w:rsidRPr="00896C21">
              <w:rPr>
                <w:spacing w:val="1"/>
              </w:rPr>
              <w:t xml:space="preserve"> </w:t>
            </w:r>
            <w:r w:rsidRPr="00896C21">
              <w:t>в</w:t>
            </w:r>
            <w:r w:rsidRPr="00896C21">
              <w:rPr>
                <w:spacing w:val="1"/>
              </w:rPr>
              <w:t xml:space="preserve"> </w:t>
            </w:r>
            <w:r w:rsidRPr="00896C21">
              <w:t>коммерческой</w:t>
            </w:r>
            <w:r w:rsidRPr="00896C21">
              <w:rPr>
                <w:spacing w:val="-52"/>
              </w:rPr>
              <w:t xml:space="preserve"> </w:t>
            </w:r>
            <w:r w:rsidRPr="00896C21">
              <w:t>деятельности</w:t>
            </w:r>
            <w:r w:rsidRPr="00896C21">
              <w:rPr>
                <w:spacing w:val="1"/>
              </w:rPr>
              <w:t xml:space="preserve"> </w:t>
            </w:r>
            <w:r w:rsidRPr="00896C21">
              <w:t>методы,</w:t>
            </w:r>
            <w:r w:rsidRPr="00896C21">
              <w:rPr>
                <w:spacing w:val="1"/>
              </w:rPr>
              <w:t xml:space="preserve"> </w:t>
            </w:r>
            <w:r w:rsidRPr="00896C21">
              <w:t>средства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приемы</w:t>
            </w:r>
            <w:r w:rsidRPr="00896C21">
              <w:rPr>
                <w:spacing w:val="48"/>
              </w:rPr>
              <w:t xml:space="preserve"> </w:t>
            </w:r>
            <w:r w:rsidRPr="00896C21">
              <w:t>менеджмента,</w:t>
            </w:r>
            <w:r w:rsidRPr="00896C21">
              <w:rPr>
                <w:spacing w:val="50"/>
              </w:rPr>
              <w:t xml:space="preserve"> </w:t>
            </w:r>
            <w:r w:rsidRPr="00896C21">
              <w:t>делового</w:t>
            </w:r>
            <w:r w:rsidRPr="00896C21">
              <w:rPr>
                <w:spacing w:val="43"/>
              </w:rPr>
              <w:t xml:space="preserve"> </w:t>
            </w:r>
            <w:r w:rsidRPr="00896C21">
              <w:t>и</w:t>
            </w:r>
          </w:p>
          <w:p w:rsidR="00896C21" w:rsidRDefault="00896C21" w:rsidP="00752A31">
            <w:pPr>
              <w:pStyle w:val="TableParagraph"/>
              <w:spacing w:line="242" w:lineRule="exact"/>
              <w:ind w:left="110"/>
              <w:jc w:val="both"/>
            </w:pPr>
            <w:r>
              <w:t>управленческого</w:t>
            </w:r>
            <w:r>
              <w:rPr>
                <w:spacing w:val="-7"/>
              </w:rPr>
              <w:t xml:space="preserve"> </w:t>
            </w:r>
            <w:r>
              <w:t>общения.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ind w:left="110" w:right="96"/>
              <w:jc w:val="both"/>
            </w:pPr>
            <w:r w:rsidRPr="00896C21">
              <w:t>Показатели</w:t>
            </w:r>
            <w:r w:rsidRPr="00896C21">
              <w:rPr>
                <w:spacing w:val="1"/>
              </w:rPr>
              <w:t xml:space="preserve"> </w:t>
            </w:r>
            <w:r w:rsidRPr="00896C21">
              <w:t>эффективного</w:t>
            </w:r>
            <w:r w:rsidRPr="00896C21">
              <w:rPr>
                <w:spacing w:val="1"/>
              </w:rPr>
              <w:t xml:space="preserve"> </w:t>
            </w:r>
            <w:r w:rsidRPr="00896C21">
              <w:t>ис-</w:t>
            </w:r>
            <w:r w:rsidRPr="00896C21">
              <w:rPr>
                <w:spacing w:val="1"/>
              </w:rPr>
              <w:t xml:space="preserve"> </w:t>
            </w:r>
            <w:r w:rsidRPr="00896C21">
              <w:t>пользования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методов</w:t>
            </w:r>
            <w:r w:rsidRPr="00896C21">
              <w:rPr>
                <w:spacing w:val="1"/>
              </w:rPr>
              <w:t xml:space="preserve"> </w:t>
            </w:r>
            <w:r w:rsidRPr="00896C21">
              <w:t>средств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-52"/>
              </w:rPr>
              <w:t xml:space="preserve"> </w:t>
            </w:r>
            <w:r w:rsidRPr="00896C21">
              <w:t>приемов</w:t>
            </w:r>
            <w:r w:rsidRPr="00896C21">
              <w:rPr>
                <w:spacing w:val="2"/>
              </w:rPr>
              <w:t xml:space="preserve"> </w:t>
            </w:r>
            <w:r w:rsidRPr="00896C21">
              <w:t>менеджмента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spacing w:line="242" w:lineRule="auto"/>
              <w:ind w:left="110" w:right="87"/>
            </w:pPr>
            <w:r w:rsidRPr="00896C21">
              <w:t>Текущий</w:t>
            </w:r>
            <w:r w:rsidRPr="00896C21">
              <w:rPr>
                <w:spacing w:val="1"/>
              </w:rPr>
              <w:t xml:space="preserve"> </w:t>
            </w:r>
            <w:r w:rsidRPr="00896C21">
              <w:t>контроль.</w:t>
            </w:r>
            <w:r w:rsidRPr="00896C21">
              <w:rPr>
                <w:spacing w:val="1"/>
              </w:rPr>
              <w:t xml:space="preserve"> </w:t>
            </w:r>
            <w:r w:rsidRPr="00896C21">
              <w:t>Те-</w:t>
            </w:r>
            <w:r w:rsidRPr="00896C21">
              <w:rPr>
                <w:spacing w:val="-52"/>
              </w:rPr>
              <w:t xml:space="preserve"> </w:t>
            </w:r>
            <w:r w:rsidRPr="00896C21">
              <w:t>сты</w:t>
            </w:r>
          </w:p>
          <w:p w:rsidR="00896C21" w:rsidRPr="00896C21" w:rsidRDefault="00896C21" w:rsidP="00752A31">
            <w:pPr>
              <w:pStyle w:val="TableParagraph"/>
              <w:tabs>
                <w:tab w:val="left" w:pos="1113"/>
              </w:tabs>
              <w:spacing w:line="246" w:lineRule="exact"/>
              <w:ind w:left="110"/>
            </w:pPr>
            <w:r w:rsidRPr="00896C21">
              <w:t>Оценка</w:t>
            </w:r>
            <w:r w:rsidRPr="00896C21">
              <w:tab/>
              <w:t>правильности</w:t>
            </w:r>
          </w:p>
          <w:p w:rsidR="00896C21" w:rsidRDefault="00896C21" w:rsidP="00752A31">
            <w:pPr>
              <w:pStyle w:val="TableParagraph"/>
              <w:spacing w:line="243" w:lineRule="exact"/>
              <w:ind w:left="110"/>
            </w:pPr>
            <w:r>
              <w:t>выполнения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</w:p>
        </w:tc>
      </w:tr>
      <w:tr w:rsidR="00896C21" w:rsidTr="00752A31">
        <w:trPr>
          <w:trHeight w:val="1516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2"/>
              <w:jc w:val="both"/>
            </w:pPr>
            <w:r w:rsidRPr="00896C21">
              <w:t>Использовать</w:t>
            </w:r>
            <w:r w:rsidRPr="00896C21">
              <w:rPr>
                <w:spacing w:val="1"/>
              </w:rPr>
              <w:t xml:space="preserve"> </w:t>
            </w:r>
            <w:r w:rsidRPr="00896C21">
              <w:t>основные</w:t>
            </w:r>
            <w:r w:rsidRPr="00896C21">
              <w:rPr>
                <w:spacing w:val="1"/>
              </w:rPr>
              <w:t xml:space="preserve"> </w:t>
            </w:r>
            <w:r w:rsidRPr="00896C21">
              <w:t>методы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приемы</w:t>
            </w:r>
            <w:r w:rsidRPr="00896C21">
              <w:rPr>
                <w:spacing w:val="1"/>
              </w:rPr>
              <w:t xml:space="preserve"> </w:t>
            </w:r>
            <w:r w:rsidRPr="00896C21">
              <w:t>статистики</w:t>
            </w:r>
            <w:r w:rsidRPr="00896C21">
              <w:rPr>
                <w:spacing w:val="1"/>
              </w:rPr>
              <w:t xml:space="preserve"> </w:t>
            </w:r>
            <w:r w:rsidRPr="00896C21">
              <w:t>для</w:t>
            </w:r>
            <w:r w:rsidRPr="00896C21">
              <w:rPr>
                <w:spacing w:val="1"/>
              </w:rPr>
              <w:t xml:space="preserve"> </w:t>
            </w:r>
            <w:r w:rsidRPr="00896C21">
              <w:t>решения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практических</w:t>
            </w:r>
            <w:r w:rsidRPr="00896C21">
              <w:rPr>
                <w:spacing w:val="1"/>
              </w:rPr>
              <w:t xml:space="preserve"> </w:t>
            </w:r>
            <w:r w:rsidRPr="00896C21">
              <w:t>задач</w:t>
            </w:r>
            <w:r w:rsidRPr="00896C21">
              <w:rPr>
                <w:spacing w:val="1"/>
              </w:rPr>
              <w:t xml:space="preserve"> </w:t>
            </w:r>
            <w:r w:rsidRPr="00896C21">
              <w:t>коммерческой</w:t>
            </w:r>
            <w:r w:rsidRPr="00896C21">
              <w:rPr>
                <w:spacing w:val="-52"/>
              </w:rPr>
              <w:t xml:space="preserve"> </w:t>
            </w:r>
            <w:r w:rsidRPr="00896C21">
              <w:t>деятельности,</w:t>
            </w:r>
            <w:r w:rsidRPr="00896C21">
              <w:rPr>
                <w:spacing w:val="5"/>
              </w:rPr>
              <w:t xml:space="preserve"> </w:t>
            </w:r>
            <w:r w:rsidRPr="00896C21">
              <w:t>определять</w:t>
            </w:r>
            <w:r w:rsidRPr="00896C21">
              <w:rPr>
                <w:spacing w:val="7"/>
              </w:rPr>
              <w:t xml:space="preserve"> </w:t>
            </w:r>
            <w:r w:rsidRPr="00896C21">
              <w:t>статисти-</w:t>
            </w:r>
          </w:p>
          <w:p w:rsidR="00896C21" w:rsidRPr="00896C21" w:rsidRDefault="00896C21" w:rsidP="00752A31">
            <w:pPr>
              <w:pStyle w:val="TableParagraph"/>
              <w:spacing w:line="250" w:lineRule="exact"/>
              <w:ind w:left="110" w:right="92"/>
              <w:jc w:val="both"/>
            </w:pPr>
            <w:r w:rsidRPr="00896C21">
              <w:t>ческие величины, показатели вариа-</w:t>
            </w:r>
            <w:r w:rsidRPr="00896C21">
              <w:rPr>
                <w:spacing w:val="1"/>
              </w:rPr>
              <w:t xml:space="preserve"> </w:t>
            </w:r>
            <w:r w:rsidRPr="00896C21">
              <w:t>ции</w:t>
            </w:r>
            <w:r w:rsidRPr="00896C21">
              <w:rPr>
                <w:spacing w:val="-2"/>
              </w:rPr>
              <w:t xml:space="preserve"> </w:t>
            </w:r>
            <w:r w:rsidRPr="00896C21">
              <w:t>и</w:t>
            </w:r>
            <w:r w:rsidRPr="00896C21">
              <w:rPr>
                <w:spacing w:val="-1"/>
              </w:rPr>
              <w:t xml:space="preserve"> </w:t>
            </w:r>
            <w:r w:rsidRPr="00896C21">
              <w:t>индексы.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ind w:left="110" w:right="96"/>
              <w:jc w:val="both"/>
            </w:pPr>
            <w:r w:rsidRPr="00896C21">
              <w:t>Расчет статистических показате-</w:t>
            </w:r>
            <w:r w:rsidRPr="00896C21">
              <w:rPr>
                <w:spacing w:val="-52"/>
              </w:rPr>
              <w:t xml:space="preserve"> </w:t>
            </w:r>
            <w:r w:rsidRPr="00896C21">
              <w:t>лей</w:t>
            </w:r>
            <w:r w:rsidRPr="00896C21">
              <w:rPr>
                <w:spacing w:val="1"/>
              </w:rPr>
              <w:t xml:space="preserve"> </w:t>
            </w:r>
            <w:r w:rsidRPr="00896C21">
              <w:t>(среднеарифметической,</w:t>
            </w:r>
            <w:r w:rsidRPr="00896C21">
              <w:rPr>
                <w:spacing w:val="-52"/>
              </w:rPr>
              <w:t xml:space="preserve"> </w:t>
            </w:r>
            <w:r w:rsidRPr="00896C21">
              <w:t>средневзвешенной</w:t>
            </w:r>
            <w:r w:rsidRPr="00896C21">
              <w:rPr>
                <w:spacing w:val="3"/>
              </w:rPr>
              <w:t xml:space="preserve"> </w:t>
            </w:r>
            <w:r w:rsidRPr="00896C21">
              <w:t>и</w:t>
            </w:r>
            <w:r w:rsidRPr="00896C21">
              <w:rPr>
                <w:spacing w:val="3"/>
              </w:rPr>
              <w:t xml:space="preserve"> </w:t>
            </w:r>
            <w:r w:rsidRPr="00896C21">
              <w:t>др.)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ind w:left="110" w:right="88"/>
              <w:jc w:val="both"/>
            </w:pPr>
            <w:r w:rsidRPr="00896C21">
              <w:t>Оценка</w:t>
            </w:r>
            <w:r w:rsidRPr="00896C21">
              <w:rPr>
                <w:spacing w:val="1"/>
              </w:rPr>
              <w:t xml:space="preserve"> </w:t>
            </w:r>
            <w:r w:rsidRPr="00896C21">
              <w:t>правильности</w:t>
            </w:r>
            <w:r w:rsidRPr="00896C21">
              <w:rPr>
                <w:spacing w:val="-52"/>
              </w:rPr>
              <w:t xml:space="preserve"> </w:t>
            </w:r>
            <w:r w:rsidRPr="00896C21">
              <w:t>выполнения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заданий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решения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ситуационных</w:t>
            </w:r>
            <w:r w:rsidRPr="00896C21">
              <w:rPr>
                <w:spacing w:val="-52"/>
              </w:rPr>
              <w:t xml:space="preserve"> </w:t>
            </w:r>
            <w:r w:rsidRPr="00896C21">
              <w:t>задач</w:t>
            </w:r>
          </w:p>
        </w:tc>
      </w:tr>
      <w:tr w:rsidR="00896C21" w:rsidTr="00752A31">
        <w:trPr>
          <w:trHeight w:val="1266"/>
        </w:trPr>
        <w:tc>
          <w:tcPr>
            <w:tcW w:w="3715" w:type="dxa"/>
          </w:tcPr>
          <w:p w:rsidR="00896C21" w:rsidRPr="00896C21" w:rsidRDefault="00896C21" w:rsidP="00752A31">
            <w:pPr>
              <w:pStyle w:val="TableParagraph"/>
              <w:ind w:left="110" w:right="96"/>
              <w:jc w:val="both"/>
            </w:pPr>
            <w:r w:rsidRPr="00896C21">
              <w:t>Применять</w:t>
            </w:r>
            <w:r w:rsidRPr="00896C21">
              <w:rPr>
                <w:spacing w:val="1"/>
              </w:rPr>
              <w:t xml:space="preserve"> </w:t>
            </w:r>
            <w:r w:rsidRPr="00896C21">
              <w:t>логистические</w:t>
            </w:r>
            <w:r w:rsidRPr="00896C21">
              <w:rPr>
                <w:spacing w:val="55"/>
              </w:rPr>
              <w:t xml:space="preserve"> </w:t>
            </w:r>
            <w:r w:rsidRPr="00896C21">
              <w:t>системы,</w:t>
            </w:r>
            <w:r w:rsidRPr="00896C21">
              <w:rPr>
                <w:spacing w:val="-52"/>
              </w:rPr>
              <w:t xml:space="preserve"> </w:t>
            </w:r>
            <w:r w:rsidRPr="00896C21">
              <w:t>а также приемы и методы закупоч-</w:t>
            </w:r>
            <w:r w:rsidRPr="00896C21">
              <w:rPr>
                <w:spacing w:val="1"/>
              </w:rPr>
              <w:t xml:space="preserve"> </w:t>
            </w:r>
            <w:r w:rsidRPr="00896C21">
              <w:t>ной</w:t>
            </w:r>
            <w:r w:rsidRPr="00896C21">
              <w:rPr>
                <w:spacing w:val="1"/>
              </w:rPr>
              <w:t xml:space="preserve"> </w:t>
            </w:r>
            <w:r w:rsidRPr="00896C21">
              <w:t>и</w:t>
            </w:r>
            <w:r w:rsidRPr="00896C21">
              <w:rPr>
                <w:spacing w:val="1"/>
              </w:rPr>
              <w:t xml:space="preserve"> </w:t>
            </w:r>
            <w:r w:rsidRPr="00896C21">
              <w:t>коммерческой</w:t>
            </w:r>
            <w:r w:rsidRPr="00896C21">
              <w:rPr>
                <w:spacing w:val="1"/>
              </w:rPr>
              <w:t xml:space="preserve"> </w:t>
            </w:r>
            <w:r w:rsidRPr="00896C21">
              <w:t>логистики,</w:t>
            </w:r>
            <w:r w:rsidRPr="00896C21">
              <w:rPr>
                <w:spacing w:val="-52"/>
              </w:rPr>
              <w:t xml:space="preserve"> </w:t>
            </w:r>
            <w:r w:rsidRPr="00896C21">
              <w:t>обеспечивающие</w:t>
            </w:r>
            <w:r w:rsidRPr="00896C21">
              <w:rPr>
                <w:spacing w:val="21"/>
              </w:rPr>
              <w:t xml:space="preserve"> </w:t>
            </w:r>
            <w:r w:rsidRPr="00896C21">
              <w:t>Рациональное</w:t>
            </w:r>
            <w:r w:rsidRPr="00896C21">
              <w:rPr>
                <w:spacing w:val="21"/>
              </w:rPr>
              <w:t xml:space="preserve"> </w:t>
            </w:r>
            <w:r w:rsidRPr="00896C21">
              <w:t>пе-</w:t>
            </w:r>
          </w:p>
          <w:p w:rsidR="00896C21" w:rsidRDefault="00896C21" w:rsidP="00752A31">
            <w:pPr>
              <w:pStyle w:val="TableParagraph"/>
              <w:spacing w:line="243" w:lineRule="exact"/>
              <w:ind w:left="110"/>
              <w:jc w:val="both"/>
            </w:pPr>
            <w:r>
              <w:t>ремещение</w:t>
            </w:r>
            <w:r>
              <w:rPr>
                <w:spacing w:val="-7"/>
              </w:rPr>
              <w:t xml:space="preserve"> </w:t>
            </w:r>
            <w:r>
              <w:t>материальных</w:t>
            </w:r>
            <w:r>
              <w:rPr>
                <w:spacing w:val="-6"/>
              </w:rPr>
              <w:t xml:space="preserve"> </w:t>
            </w:r>
            <w:r>
              <w:t>потоков.</w:t>
            </w:r>
          </w:p>
        </w:tc>
        <w:tc>
          <w:tcPr>
            <w:tcW w:w="3341" w:type="dxa"/>
          </w:tcPr>
          <w:p w:rsidR="00896C21" w:rsidRPr="00896C21" w:rsidRDefault="00896C21" w:rsidP="00752A31">
            <w:pPr>
              <w:pStyle w:val="TableParagraph"/>
              <w:tabs>
                <w:tab w:val="left" w:pos="1790"/>
              </w:tabs>
              <w:spacing w:line="242" w:lineRule="auto"/>
              <w:ind w:left="110" w:right="95"/>
              <w:jc w:val="both"/>
            </w:pPr>
            <w:r w:rsidRPr="00896C21">
              <w:t>Показатели</w:t>
            </w:r>
            <w:r w:rsidRPr="00896C21">
              <w:tab/>
            </w:r>
            <w:r w:rsidRPr="00896C21">
              <w:rPr>
                <w:spacing w:val="-1"/>
              </w:rPr>
              <w:t>эффективности</w:t>
            </w:r>
            <w:r w:rsidRPr="00896C21">
              <w:rPr>
                <w:spacing w:val="-53"/>
              </w:rPr>
              <w:t xml:space="preserve"> </w:t>
            </w:r>
            <w:r w:rsidRPr="00896C21">
              <w:t>функционирования</w:t>
            </w:r>
            <w:r w:rsidRPr="00896C21">
              <w:rPr>
                <w:spacing w:val="1"/>
              </w:rPr>
              <w:t xml:space="preserve"> </w:t>
            </w:r>
            <w:r w:rsidRPr="00896C21">
              <w:t>логистиче-</w:t>
            </w:r>
            <w:r w:rsidRPr="00896C21">
              <w:rPr>
                <w:spacing w:val="-52"/>
              </w:rPr>
              <w:t xml:space="preserve"> </w:t>
            </w:r>
            <w:r w:rsidRPr="00896C21">
              <w:t>ских</w:t>
            </w:r>
            <w:r w:rsidRPr="00896C21">
              <w:rPr>
                <w:spacing w:val="1"/>
              </w:rPr>
              <w:t xml:space="preserve"> </w:t>
            </w:r>
            <w:r w:rsidRPr="00896C21">
              <w:t>цепей</w:t>
            </w:r>
          </w:p>
        </w:tc>
        <w:tc>
          <w:tcPr>
            <w:tcW w:w="2515" w:type="dxa"/>
          </w:tcPr>
          <w:p w:rsidR="00896C21" w:rsidRPr="00896C21" w:rsidRDefault="00896C21" w:rsidP="00752A31">
            <w:pPr>
              <w:pStyle w:val="TableParagraph"/>
              <w:tabs>
                <w:tab w:val="left" w:pos="1266"/>
              </w:tabs>
              <w:spacing w:line="242" w:lineRule="auto"/>
              <w:ind w:left="110" w:right="93"/>
            </w:pPr>
            <w:r w:rsidRPr="00896C21">
              <w:t>Текущий</w:t>
            </w:r>
            <w:r w:rsidRPr="00896C21">
              <w:rPr>
                <w:spacing w:val="2"/>
              </w:rPr>
              <w:t xml:space="preserve"> </w:t>
            </w:r>
            <w:r w:rsidRPr="00896C21">
              <w:t>контроль</w:t>
            </w:r>
            <w:r w:rsidRPr="00896C21">
              <w:rPr>
                <w:spacing w:val="1"/>
              </w:rPr>
              <w:t xml:space="preserve"> </w:t>
            </w:r>
            <w:r w:rsidRPr="00896C21">
              <w:t>Оценка</w:t>
            </w:r>
            <w:r w:rsidRPr="00896C21">
              <w:tab/>
            </w:r>
            <w:r w:rsidRPr="00896C21">
              <w:rPr>
                <w:spacing w:val="-1"/>
              </w:rPr>
              <w:t>выполнения</w:t>
            </w:r>
            <w:r w:rsidRPr="00896C21">
              <w:rPr>
                <w:spacing w:val="-52"/>
              </w:rPr>
              <w:t xml:space="preserve"> </w:t>
            </w:r>
            <w:r w:rsidRPr="00896C21">
              <w:t>практических заданий</w:t>
            </w:r>
          </w:p>
        </w:tc>
      </w:tr>
      <w:tr w:rsidR="00896C21" w:rsidTr="00752A31">
        <w:trPr>
          <w:trHeight w:val="1266"/>
        </w:trPr>
        <w:tc>
          <w:tcPr>
            <w:tcW w:w="3715" w:type="dxa"/>
          </w:tcPr>
          <w:p w:rsidR="00896C21" w:rsidRDefault="00896C21" w:rsidP="00896C21">
            <w:pPr>
              <w:pStyle w:val="TableParagraph"/>
              <w:tabs>
                <w:tab w:val="left" w:pos="2802"/>
              </w:tabs>
              <w:spacing w:line="242" w:lineRule="auto"/>
              <w:ind w:left="110" w:right="101"/>
            </w:pPr>
            <w:r>
              <w:t>Эксплуатировать</w:t>
            </w:r>
            <w:r>
              <w:tab/>
            </w:r>
            <w:r>
              <w:rPr>
                <w:spacing w:val="-2"/>
              </w:rPr>
              <w:t>торгово-</w:t>
            </w:r>
            <w:r>
              <w:rPr>
                <w:spacing w:val="-52"/>
              </w:rPr>
              <w:t xml:space="preserve"> </w:t>
            </w:r>
            <w:r>
              <w:t>технологическое</w:t>
            </w:r>
            <w:r>
              <w:rPr>
                <w:spacing w:val="-6"/>
              </w:rPr>
              <w:t xml:space="preserve"> </w:t>
            </w:r>
            <w:r>
              <w:t>оборудование.</w:t>
            </w:r>
          </w:p>
        </w:tc>
        <w:tc>
          <w:tcPr>
            <w:tcW w:w="3341" w:type="dxa"/>
          </w:tcPr>
          <w:p w:rsidR="00896C21" w:rsidRPr="00896C21" w:rsidRDefault="00896C21" w:rsidP="00896C21">
            <w:pPr>
              <w:pStyle w:val="TableParagraph"/>
              <w:spacing w:line="242" w:lineRule="auto"/>
              <w:ind w:left="110"/>
            </w:pPr>
            <w:r w:rsidRPr="00896C21">
              <w:t>Умения</w:t>
            </w:r>
            <w:r w:rsidRPr="00896C21">
              <w:rPr>
                <w:spacing w:val="38"/>
              </w:rPr>
              <w:t xml:space="preserve"> </w:t>
            </w:r>
            <w:r w:rsidRPr="00896C21">
              <w:t>эксплуатации</w:t>
            </w:r>
            <w:r w:rsidRPr="00896C21">
              <w:rPr>
                <w:spacing w:val="41"/>
              </w:rPr>
              <w:t xml:space="preserve"> </w:t>
            </w:r>
            <w:r w:rsidRPr="00896C21">
              <w:t>торгово-</w:t>
            </w:r>
            <w:r w:rsidRPr="00896C21">
              <w:rPr>
                <w:spacing w:val="-52"/>
              </w:rPr>
              <w:t xml:space="preserve"> </w:t>
            </w:r>
            <w:r w:rsidRPr="00896C21">
              <w:t>технологического</w:t>
            </w:r>
            <w:r w:rsidRPr="00896C21">
              <w:rPr>
                <w:spacing w:val="-3"/>
              </w:rPr>
              <w:t xml:space="preserve"> </w:t>
            </w:r>
            <w:r w:rsidRPr="00896C21">
              <w:t>оборудования</w:t>
            </w:r>
          </w:p>
        </w:tc>
        <w:tc>
          <w:tcPr>
            <w:tcW w:w="2515" w:type="dxa"/>
          </w:tcPr>
          <w:p w:rsidR="00896C21" w:rsidRPr="00896C21" w:rsidRDefault="00896C21" w:rsidP="00896C21">
            <w:pPr>
              <w:pStyle w:val="TableParagraph"/>
              <w:spacing w:line="242" w:lineRule="auto"/>
              <w:ind w:left="110" w:right="91"/>
              <w:jc w:val="both"/>
            </w:pPr>
            <w:r w:rsidRPr="00896C21">
              <w:t>Текущий</w:t>
            </w:r>
            <w:r w:rsidRPr="00896C21">
              <w:rPr>
                <w:spacing w:val="1"/>
              </w:rPr>
              <w:t xml:space="preserve"> </w:t>
            </w:r>
            <w:r w:rsidRPr="00896C21">
              <w:t>контроль</w:t>
            </w:r>
            <w:r w:rsidRPr="00896C21">
              <w:rPr>
                <w:spacing w:val="1"/>
              </w:rPr>
              <w:t xml:space="preserve"> </w:t>
            </w:r>
            <w:r w:rsidRPr="00896C21">
              <w:t>за</w:t>
            </w:r>
            <w:r w:rsidRPr="00896C21">
              <w:rPr>
                <w:spacing w:val="1"/>
              </w:rPr>
              <w:t xml:space="preserve"> </w:t>
            </w:r>
            <w:r w:rsidRPr="00896C21">
              <w:t>работой</w:t>
            </w:r>
            <w:r w:rsidRPr="00896C21">
              <w:rPr>
                <w:spacing w:val="1"/>
              </w:rPr>
              <w:t xml:space="preserve"> </w:t>
            </w:r>
            <w:r w:rsidRPr="00896C21">
              <w:t>студентов</w:t>
            </w:r>
            <w:r w:rsidRPr="00896C21">
              <w:rPr>
                <w:spacing w:val="1"/>
              </w:rPr>
              <w:t xml:space="preserve"> </w:t>
            </w:r>
            <w:r w:rsidRPr="00896C21">
              <w:t>на</w:t>
            </w:r>
            <w:r w:rsidRPr="00896C21">
              <w:rPr>
                <w:spacing w:val="1"/>
              </w:rPr>
              <w:t xml:space="preserve"> </w:t>
            </w:r>
            <w:r w:rsidRPr="00896C21">
              <w:t>оборудовании</w:t>
            </w:r>
          </w:p>
        </w:tc>
      </w:tr>
    </w:tbl>
    <w:p w:rsidR="00896C21" w:rsidRDefault="00896C21"/>
    <w:p w:rsidR="00752A31" w:rsidRDefault="00752A31"/>
    <w:sectPr w:rsidR="00752A31" w:rsidSect="00896C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423" w:rsidRDefault="004F3423" w:rsidP="00896C21">
      <w:pPr>
        <w:spacing w:after="0" w:line="240" w:lineRule="auto"/>
      </w:pPr>
      <w:r>
        <w:separator/>
      </w:r>
    </w:p>
  </w:endnote>
  <w:endnote w:type="continuationSeparator" w:id="0">
    <w:p w:rsidR="004F3423" w:rsidRDefault="004F3423" w:rsidP="00896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4684"/>
      <w:docPartObj>
        <w:docPartGallery w:val="Page Numbers (Bottom of Page)"/>
        <w:docPartUnique/>
      </w:docPartObj>
    </w:sdtPr>
    <w:sdtContent>
      <w:p w:rsidR="001A4DCB" w:rsidRDefault="001A4DC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E2A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1A4DCB" w:rsidRDefault="001A4D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423" w:rsidRDefault="004F3423" w:rsidP="00896C21">
      <w:pPr>
        <w:spacing w:after="0" w:line="240" w:lineRule="auto"/>
      </w:pPr>
      <w:r>
        <w:separator/>
      </w:r>
    </w:p>
  </w:footnote>
  <w:footnote w:type="continuationSeparator" w:id="0">
    <w:p w:rsidR="004F3423" w:rsidRDefault="004F3423" w:rsidP="00896C21">
      <w:pPr>
        <w:spacing w:after="0" w:line="240" w:lineRule="auto"/>
      </w:pPr>
      <w:r>
        <w:continuationSeparator/>
      </w:r>
    </w:p>
  </w:footnote>
  <w:footnote w:id="1">
    <w:p w:rsidR="00505856" w:rsidRDefault="00505856"/>
    <w:p w:rsidR="001A4DCB" w:rsidRPr="00CA2983" w:rsidRDefault="001A4DCB" w:rsidP="00896C21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28F6E004"/>
    <w:lvl w:ilvl="0" w:tplc="76063554">
      <w:start w:val="1"/>
      <w:numFmt w:val="bullet"/>
      <w:lvlText w:val="-"/>
      <w:lvlJc w:val="left"/>
    </w:lvl>
    <w:lvl w:ilvl="1" w:tplc="385A4A62">
      <w:start w:val="1"/>
      <w:numFmt w:val="bullet"/>
      <w:lvlText w:val="-"/>
      <w:lvlJc w:val="left"/>
    </w:lvl>
    <w:lvl w:ilvl="2" w:tplc="09EA9F18">
      <w:start w:val="1"/>
      <w:numFmt w:val="bullet"/>
      <w:lvlText w:val="С"/>
      <w:lvlJc w:val="left"/>
    </w:lvl>
    <w:lvl w:ilvl="3" w:tplc="DE90E104">
      <w:numFmt w:val="decimal"/>
      <w:lvlText w:val=""/>
      <w:lvlJc w:val="left"/>
    </w:lvl>
    <w:lvl w:ilvl="4" w:tplc="D97ACF18">
      <w:numFmt w:val="decimal"/>
      <w:lvlText w:val=""/>
      <w:lvlJc w:val="left"/>
    </w:lvl>
    <w:lvl w:ilvl="5" w:tplc="82CAEBA4">
      <w:numFmt w:val="decimal"/>
      <w:lvlText w:val=""/>
      <w:lvlJc w:val="left"/>
    </w:lvl>
    <w:lvl w:ilvl="6" w:tplc="A852C2B8">
      <w:numFmt w:val="decimal"/>
      <w:lvlText w:val=""/>
      <w:lvlJc w:val="left"/>
    </w:lvl>
    <w:lvl w:ilvl="7" w:tplc="C786ECE6">
      <w:numFmt w:val="decimal"/>
      <w:lvlText w:val=""/>
      <w:lvlJc w:val="left"/>
    </w:lvl>
    <w:lvl w:ilvl="8" w:tplc="D41850FE">
      <w:numFmt w:val="decimal"/>
      <w:lvlText w:val=""/>
      <w:lvlJc w:val="left"/>
    </w:lvl>
  </w:abstractNum>
  <w:abstractNum w:abstractNumId="1" w15:restartNumberingAfterBreak="0">
    <w:nsid w:val="00001A49"/>
    <w:multiLevelType w:val="hybridMultilevel"/>
    <w:tmpl w:val="F5D0D534"/>
    <w:lvl w:ilvl="0" w:tplc="A91412EA">
      <w:start w:val="1"/>
      <w:numFmt w:val="bullet"/>
      <w:lvlText w:val="\emdash "/>
      <w:lvlJc w:val="left"/>
      <w:pPr>
        <w:ind w:left="0" w:firstLine="0"/>
      </w:pPr>
    </w:lvl>
    <w:lvl w:ilvl="1" w:tplc="FCCE1F4C">
      <w:start w:val="1"/>
      <w:numFmt w:val="decimal"/>
      <w:lvlText w:val="%2."/>
      <w:lvlJc w:val="left"/>
      <w:pPr>
        <w:ind w:left="993" w:firstLine="0"/>
      </w:pPr>
    </w:lvl>
    <w:lvl w:ilvl="2" w:tplc="05420434">
      <w:numFmt w:val="decimal"/>
      <w:lvlText w:val=""/>
      <w:lvlJc w:val="left"/>
      <w:pPr>
        <w:ind w:left="0" w:firstLine="0"/>
      </w:pPr>
    </w:lvl>
    <w:lvl w:ilvl="3" w:tplc="7F1CE80A">
      <w:numFmt w:val="decimal"/>
      <w:lvlText w:val=""/>
      <w:lvlJc w:val="left"/>
      <w:pPr>
        <w:ind w:left="0" w:firstLine="0"/>
      </w:pPr>
    </w:lvl>
    <w:lvl w:ilvl="4" w:tplc="59F0C69A">
      <w:numFmt w:val="decimal"/>
      <w:lvlText w:val=""/>
      <w:lvlJc w:val="left"/>
      <w:pPr>
        <w:ind w:left="0" w:firstLine="0"/>
      </w:pPr>
    </w:lvl>
    <w:lvl w:ilvl="5" w:tplc="98462C5E">
      <w:numFmt w:val="decimal"/>
      <w:lvlText w:val=""/>
      <w:lvlJc w:val="left"/>
      <w:pPr>
        <w:ind w:left="0" w:firstLine="0"/>
      </w:pPr>
    </w:lvl>
    <w:lvl w:ilvl="6" w:tplc="57360E66">
      <w:numFmt w:val="decimal"/>
      <w:lvlText w:val=""/>
      <w:lvlJc w:val="left"/>
      <w:pPr>
        <w:ind w:left="0" w:firstLine="0"/>
      </w:pPr>
    </w:lvl>
    <w:lvl w:ilvl="7" w:tplc="B0B493EC">
      <w:numFmt w:val="decimal"/>
      <w:lvlText w:val=""/>
      <w:lvlJc w:val="left"/>
      <w:pPr>
        <w:ind w:left="0" w:firstLine="0"/>
      </w:pPr>
    </w:lvl>
    <w:lvl w:ilvl="8" w:tplc="3514A022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2213"/>
    <w:multiLevelType w:val="hybridMultilevel"/>
    <w:tmpl w:val="CE2AB9C0"/>
    <w:lvl w:ilvl="0" w:tplc="7FF0820E">
      <w:start w:val="3"/>
      <w:numFmt w:val="decimal"/>
      <w:lvlText w:val="%1."/>
      <w:lvlJc w:val="left"/>
    </w:lvl>
    <w:lvl w:ilvl="1" w:tplc="CBC01CB0">
      <w:start w:val="6"/>
      <w:numFmt w:val="decimal"/>
      <w:lvlText w:val="%2."/>
      <w:lvlJc w:val="left"/>
    </w:lvl>
    <w:lvl w:ilvl="2" w:tplc="D9948148">
      <w:numFmt w:val="decimal"/>
      <w:lvlText w:val=""/>
      <w:lvlJc w:val="left"/>
    </w:lvl>
    <w:lvl w:ilvl="3" w:tplc="11CE62F6">
      <w:numFmt w:val="decimal"/>
      <w:lvlText w:val=""/>
      <w:lvlJc w:val="left"/>
    </w:lvl>
    <w:lvl w:ilvl="4" w:tplc="D99CC8CC">
      <w:numFmt w:val="decimal"/>
      <w:lvlText w:val=""/>
      <w:lvlJc w:val="left"/>
    </w:lvl>
    <w:lvl w:ilvl="5" w:tplc="C82CDC60">
      <w:numFmt w:val="decimal"/>
      <w:lvlText w:val=""/>
      <w:lvlJc w:val="left"/>
    </w:lvl>
    <w:lvl w:ilvl="6" w:tplc="EB0A86AA">
      <w:numFmt w:val="decimal"/>
      <w:lvlText w:val=""/>
      <w:lvlJc w:val="left"/>
    </w:lvl>
    <w:lvl w:ilvl="7" w:tplc="C90EB500">
      <w:numFmt w:val="decimal"/>
      <w:lvlText w:val=""/>
      <w:lvlJc w:val="left"/>
    </w:lvl>
    <w:lvl w:ilvl="8" w:tplc="34B8FEDA">
      <w:numFmt w:val="decimal"/>
      <w:lvlText w:val=""/>
      <w:lvlJc w:val="left"/>
    </w:lvl>
  </w:abstractNum>
  <w:abstractNum w:abstractNumId="3" w15:restartNumberingAfterBreak="0">
    <w:nsid w:val="0000260D"/>
    <w:multiLevelType w:val="hybridMultilevel"/>
    <w:tmpl w:val="8E7E00D8"/>
    <w:lvl w:ilvl="0" w:tplc="AD7842E2">
      <w:start w:val="7"/>
      <w:numFmt w:val="decimal"/>
      <w:lvlText w:val="%1."/>
      <w:lvlJc w:val="left"/>
    </w:lvl>
    <w:lvl w:ilvl="1" w:tplc="5922F8E2">
      <w:start w:val="1"/>
      <w:numFmt w:val="decimal"/>
      <w:lvlText w:val="%2"/>
      <w:lvlJc w:val="left"/>
    </w:lvl>
    <w:lvl w:ilvl="2" w:tplc="AC4EDCF8">
      <w:numFmt w:val="decimal"/>
      <w:lvlText w:val=""/>
      <w:lvlJc w:val="left"/>
    </w:lvl>
    <w:lvl w:ilvl="3" w:tplc="BC50BED8">
      <w:numFmt w:val="decimal"/>
      <w:lvlText w:val=""/>
      <w:lvlJc w:val="left"/>
    </w:lvl>
    <w:lvl w:ilvl="4" w:tplc="FE06EB6C">
      <w:numFmt w:val="decimal"/>
      <w:lvlText w:val=""/>
      <w:lvlJc w:val="left"/>
    </w:lvl>
    <w:lvl w:ilvl="5" w:tplc="22E076FC">
      <w:numFmt w:val="decimal"/>
      <w:lvlText w:val=""/>
      <w:lvlJc w:val="left"/>
    </w:lvl>
    <w:lvl w:ilvl="6" w:tplc="0B12F602">
      <w:numFmt w:val="decimal"/>
      <w:lvlText w:val=""/>
      <w:lvlJc w:val="left"/>
    </w:lvl>
    <w:lvl w:ilvl="7" w:tplc="3A14940E">
      <w:numFmt w:val="decimal"/>
      <w:lvlText w:val=""/>
      <w:lvlJc w:val="left"/>
    </w:lvl>
    <w:lvl w:ilvl="8" w:tplc="72860906">
      <w:numFmt w:val="decimal"/>
      <w:lvlText w:val=""/>
      <w:lvlJc w:val="left"/>
    </w:lvl>
  </w:abstractNum>
  <w:abstractNum w:abstractNumId="4" w15:restartNumberingAfterBreak="0">
    <w:nsid w:val="0000301C"/>
    <w:multiLevelType w:val="hybridMultilevel"/>
    <w:tmpl w:val="7820C252"/>
    <w:lvl w:ilvl="0" w:tplc="6EDEBA5E">
      <w:start w:val="1"/>
      <w:numFmt w:val="bullet"/>
      <w:lvlText w:val="В"/>
      <w:lvlJc w:val="left"/>
    </w:lvl>
    <w:lvl w:ilvl="1" w:tplc="519E9A6E">
      <w:numFmt w:val="decimal"/>
      <w:lvlText w:val=""/>
      <w:lvlJc w:val="left"/>
    </w:lvl>
    <w:lvl w:ilvl="2" w:tplc="E19464C8">
      <w:numFmt w:val="decimal"/>
      <w:lvlText w:val=""/>
      <w:lvlJc w:val="left"/>
    </w:lvl>
    <w:lvl w:ilvl="3" w:tplc="CD641386">
      <w:numFmt w:val="decimal"/>
      <w:lvlText w:val=""/>
      <w:lvlJc w:val="left"/>
    </w:lvl>
    <w:lvl w:ilvl="4" w:tplc="72103642">
      <w:numFmt w:val="decimal"/>
      <w:lvlText w:val=""/>
      <w:lvlJc w:val="left"/>
    </w:lvl>
    <w:lvl w:ilvl="5" w:tplc="F45CFD7C">
      <w:numFmt w:val="decimal"/>
      <w:lvlText w:val=""/>
      <w:lvlJc w:val="left"/>
    </w:lvl>
    <w:lvl w:ilvl="6" w:tplc="189699EA">
      <w:numFmt w:val="decimal"/>
      <w:lvlText w:val=""/>
      <w:lvlJc w:val="left"/>
    </w:lvl>
    <w:lvl w:ilvl="7" w:tplc="3118E7F6">
      <w:numFmt w:val="decimal"/>
      <w:lvlText w:val=""/>
      <w:lvlJc w:val="left"/>
    </w:lvl>
    <w:lvl w:ilvl="8" w:tplc="7CE290E0">
      <w:numFmt w:val="decimal"/>
      <w:lvlText w:val=""/>
      <w:lvlJc w:val="left"/>
    </w:lvl>
  </w:abstractNum>
  <w:abstractNum w:abstractNumId="5" w15:restartNumberingAfterBreak="0">
    <w:nsid w:val="0000323B"/>
    <w:multiLevelType w:val="hybridMultilevel"/>
    <w:tmpl w:val="DA5C7BEC"/>
    <w:lvl w:ilvl="0" w:tplc="88FE21F8">
      <w:start w:val="1"/>
      <w:numFmt w:val="decimal"/>
      <w:lvlText w:val="%1."/>
      <w:lvlJc w:val="left"/>
    </w:lvl>
    <w:lvl w:ilvl="1" w:tplc="894498B6">
      <w:start w:val="1"/>
      <w:numFmt w:val="decimal"/>
      <w:lvlText w:val="%2"/>
      <w:lvlJc w:val="left"/>
    </w:lvl>
    <w:lvl w:ilvl="2" w:tplc="2CEA8800">
      <w:numFmt w:val="decimal"/>
      <w:lvlText w:val=""/>
      <w:lvlJc w:val="left"/>
    </w:lvl>
    <w:lvl w:ilvl="3" w:tplc="D0D65F9C">
      <w:numFmt w:val="decimal"/>
      <w:lvlText w:val=""/>
      <w:lvlJc w:val="left"/>
    </w:lvl>
    <w:lvl w:ilvl="4" w:tplc="75746C00">
      <w:numFmt w:val="decimal"/>
      <w:lvlText w:val=""/>
      <w:lvlJc w:val="left"/>
    </w:lvl>
    <w:lvl w:ilvl="5" w:tplc="CDDADD20">
      <w:numFmt w:val="decimal"/>
      <w:lvlText w:val=""/>
      <w:lvlJc w:val="left"/>
    </w:lvl>
    <w:lvl w:ilvl="6" w:tplc="B0D0ABB4">
      <w:numFmt w:val="decimal"/>
      <w:lvlText w:val=""/>
      <w:lvlJc w:val="left"/>
    </w:lvl>
    <w:lvl w:ilvl="7" w:tplc="C2164266">
      <w:numFmt w:val="decimal"/>
      <w:lvlText w:val=""/>
      <w:lvlJc w:val="left"/>
    </w:lvl>
    <w:lvl w:ilvl="8" w:tplc="B8CAD5DA">
      <w:numFmt w:val="decimal"/>
      <w:lvlText w:val=""/>
      <w:lvlJc w:val="left"/>
    </w:lvl>
  </w:abstractNum>
  <w:abstractNum w:abstractNumId="6" w15:restartNumberingAfterBreak="0">
    <w:nsid w:val="00003A9E"/>
    <w:multiLevelType w:val="hybridMultilevel"/>
    <w:tmpl w:val="F85EDC3A"/>
    <w:lvl w:ilvl="0" w:tplc="4FD4E3BA">
      <w:start w:val="5"/>
      <w:numFmt w:val="decimal"/>
      <w:lvlText w:val="%1."/>
      <w:lvlJc w:val="left"/>
      <w:pPr>
        <w:ind w:left="0" w:firstLine="0"/>
      </w:pPr>
    </w:lvl>
    <w:lvl w:ilvl="1" w:tplc="D3B2E886">
      <w:numFmt w:val="decimal"/>
      <w:lvlText w:val=""/>
      <w:lvlJc w:val="left"/>
      <w:pPr>
        <w:ind w:left="0" w:firstLine="0"/>
      </w:pPr>
    </w:lvl>
    <w:lvl w:ilvl="2" w:tplc="E5E2C37C">
      <w:numFmt w:val="decimal"/>
      <w:lvlText w:val=""/>
      <w:lvlJc w:val="left"/>
      <w:pPr>
        <w:ind w:left="0" w:firstLine="0"/>
      </w:pPr>
    </w:lvl>
    <w:lvl w:ilvl="3" w:tplc="141AB0F8">
      <w:numFmt w:val="decimal"/>
      <w:lvlText w:val=""/>
      <w:lvlJc w:val="left"/>
      <w:pPr>
        <w:ind w:left="0" w:firstLine="0"/>
      </w:pPr>
    </w:lvl>
    <w:lvl w:ilvl="4" w:tplc="964671D4">
      <w:numFmt w:val="decimal"/>
      <w:lvlText w:val=""/>
      <w:lvlJc w:val="left"/>
      <w:pPr>
        <w:ind w:left="0" w:firstLine="0"/>
      </w:pPr>
    </w:lvl>
    <w:lvl w:ilvl="5" w:tplc="67208C1C">
      <w:numFmt w:val="decimal"/>
      <w:lvlText w:val=""/>
      <w:lvlJc w:val="left"/>
      <w:pPr>
        <w:ind w:left="0" w:firstLine="0"/>
      </w:pPr>
    </w:lvl>
    <w:lvl w:ilvl="6" w:tplc="96F495A6">
      <w:numFmt w:val="decimal"/>
      <w:lvlText w:val=""/>
      <w:lvlJc w:val="left"/>
      <w:pPr>
        <w:ind w:left="0" w:firstLine="0"/>
      </w:pPr>
    </w:lvl>
    <w:lvl w:ilvl="7" w:tplc="9DC40052">
      <w:numFmt w:val="decimal"/>
      <w:lvlText w:val=""/>
      <w:lvlJc w:val="left"/>
      <w:pPr>
        <w:ind w:left="0" w:firstLine="0"/>
      </w:pPr>
    </w:lvl>
    <w:lvl w:ilvl="8" w:tplc="C64246CE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3BF6"/>
    <w:multiLevelType w:val="hybridMultilevel"/>
    <w:tmpl w:val="10946D6C"/>
    <w:lvl w:ilvl="0" w:tplc="4886C24A">
      <w:start w:val="1"/>
      <w:numFmt w:val="bullet"/>
      <w:lvlText w:val="\emdash "/>
      <w:lvlJc w:val="left"/>
    </w:lvl>
    <w:lvl w:ilvl="1" w:tplc="0BDA2238">
      <w:start w:val="1"/>
      <w:numFmt w:val="decimal"/>
      <w:lvlText w:val="%2."/>
      <w:lvlJc w:val="left"/>
    </w:lvl>
    <w:lvl w:ilvl="2" w:tplc="0FC458D6">
      <w:numFmt w:val="decimal"/>
      <w:lvlText w:val=""/>
      <w:lvlJc w:val="left"/>
    </w:lvl>
    <w:lvl w:ilvl="3" w:tplc="6F742368">
      <w:numFmt w:val="decimal"/>
      <w:lvlText w:val=""/>
      <w:lvlJc w:val="left"/>
    </w:lvl>
    <w:lvl w:ilvl="4" w:tplc="A9EC49B6">
      <w:numFmt w:val="decimal"/>
      <w:lvlText w:val=""/>
      <w:lvlJc w:val="left"/>
    </w:lvl>
    <w:lvl w:ilvl="5" w:tplc="57220A2E">
      <w:numFmt w:val="decimal"/>
      <w:lvlText w:val=""/>
      <w:lvlJc w:val="left"/>
    </w:lvl>
    <w:lvl w:ilvl="6" w:tplc="08145502">
      <w:numFmt w:val="decimal"/>
      <w:lvlText w:val=""/>
      <w:lvlJc w:val="left"/>
    </w:lvl>
    <w:lvl w:ilvl="7" w:tplc="9D2666A4">
      <w:numFmt w:val="decimal"/>
      <w:lvlText w:val=""/>
      <w:lvlJc w:val="left"/>
    </w:lvl>
    <w:lvl w:ilvl="8" w:tplc="0E4820A0">
      <w:numFmt w:val="decimal"/>
      <w:lvlText w:val=""/>
      <w:lvlJc w:val="left"/>
    </w:lvl>
  </w:abstractNum>
  <w:abstractNum w:abstractNumId="8" w15:restartNumberingAfterBreak="0">
    <w:nsid w:val="00003E12"/>
    <w:multiLevelType w:val="hybridMultilevel"/>
    <w:tmpl w:val="E4949DAA"/>
    <w:lvl w:ilvl="0" w:tplc="F2904208">
      <w:start w:val="1"/>
      <w:numFmt w:val="decimal"/>
      <w:lvlText w:val="%1."/>
      <w:lvlJc w:val="left"/>
      <w:pPr>
        <w:ind w:left="0" w:firstLine="0"/>
      </w:pPr>
    </w:lvl>
    <w:lvl w:ilvl="1" w:tplc="ADDA155C">
      <w:numFmt w:val="decimal"/>
      <w:lvlText w:val=""/>
      <w:lvlJc w:val="left"/>
      <w:pPr>
        <w:ind w:left="0" w:firstLine="0"/>
      </w:pPr>
    </w:lvl>
    <w:lvl w:ilvl="2" w:tplc="EF788BC0">
      <w:numFmt w:val="decimal"/>
      <w:lvlText w:val=""/>
      <w:lvlJc w:val="left"/>
      <w:pPr>
        <w:ind w:left="0" w:firstLine="0"/>
      </w:pPr>
    </w:lvl>
    <w:lvl w:ilvl="3" w:tplc="AC1AEBD8">
      <w:numFmt w:val="decimal"/>
      <w:lvlText w:val=""/>
      <w:lvlJc w:val="left"/>
      <w:pPr>
        <w:ind w:left="0" w:firstLine="0"/>
      </w:pPr>
    </w:lvl>
    <w:lvl w:ilvl="4" w:tplc="43825138">
      <w:numFmt w:val="decimal"/>
      <w:lvlText w:val=""/>
      <w:lvlJc w:val="left"/>
      <w:pPr>
        <w:ind w:left="0" w:firstLine="0"/>
      </w:pPr>
    </w:lvl>
    <w:lvl w:ilvl="5" w:tplc="217AB442">
      <w:numFmt w:val="decimal"/>
      <w:lvlText w:val=""/>
      <w:lvlJc w:val="left"/>
      <w:pPr>
        <w:ind w:left="0" w:firstLine="0"/>
      </w:pPr>
    </w:lvl>
    <w:lvl w:ilvl="6" w:tplc="D996CD94">
      <w:numFmt w:val="decimal"/>
      <w:lvlText w:val=""/>
      <w:lvlJc w:val="left"/>
      <w:pPr>
        <w:ind w:left="0" w:firstLine="0"/>
      </w:pPr>
    </w:lvl>
    <w:lvl w:ilvl="7" w:tplc="2C4CA94E">
      <w:numFmt w:val="decimal"/>
      <w:lvlText w:val=""/>
      <w:lvlJc w:val="left"/>
      <w:pPr>
        <w:ind w:left="0" w:firstLine="0"/>
      </w:pPr>
    </w:lvl>
    <w:lvl w:ilvl="8" w:tplc="A99C7474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4B40"/>
    <w:multiLevelType w:val="hybridMultilevel"/>
    <w:tmpl w:val="A4D40150"/>
    <w:lvl w:ilvl="0" w:tplc="DAFEBFCA">
      <w:start w:val="2"/>
      <w:numFmt w:val="decimal"/>
      <w:lvlText w:val="%1."/>
      <w:lvlJc w:val="left"/>
    </w:lvl>
    <w:lvl w:ilvl="1" w:tplc="4BAA1580">
      <w:numFmt w:val="decimal"/>
      <w:lvlText w:val=""/>
      <w:lvlJc w:val="left"/>
    </w:lvl>
    <w:lvl w:ilvl="2" w:tplc="28D243A4">
      <w:numFmt w:val="decimal"/>
      <w:lvlText w:val=""/>
      <w:lvlJc w:val="left"/>
    </w:lvl>
    <w:lvl w:ilvl="3" w:tplc="5C5A6092">
      <w:numFmt w:val="decimal"/>
      <w:lvlText w:val=""/>
      <w:lvlJc w:val="left"/>
    </w:lvl>
    <w:lvl w:ilvl="4" w:tplc="42669718">
      <w:numFmt w:val="decimal"/>
      <w:lvlText w:val=""/>
      <w:lvlJc w:val="left"/>
    </w:lvl>
    <w:lvl w:ilvl="5" w:tplc="0412A506">
      <w:numFmt w:val="decimal"/>
      <w:lvlText w:val=""/>
      <w:lvlJc w:val="left"/>
    </w:lvl>
    <w:lvl w:ilvl="6" w:tplc="49A00488">
      <w:numFmt w:val="decimal"/>
      <w:lvlText w:val=""/>
      <w:lvlJc w:val="left"/>
    </w:lvl>
    <w:lvl w:ilvl="7" w:tplc="38126972">
      <w:numFmt w:val="decimal"/>
      <w:lvlText w:val=""/>
      <w:lvlJc w:val="left"/>
    </w:lvl>
    <w:lvl w:ilvl="8" w:tplc="A97C6D56">
      <w:numFmt w:val="decimal"/>
      <w:lvlText w:val=""/>
      <w:lvlJc w:val="left"/>
    </w:lvl>
  </w:abstractNum>
  <w:abstractNum w:abstractNumId="10" w15:restartNumberingAfterBreak="0">
    <w:nsid w:val="00004E45"/>
    <w:multiLevelType w:val="hybridMultilevel"/>
    <w:tmpl w:val="ECAC0988"/>
    <w:lvl w:ilvl="0" w:tplc="F2B23288">
      <w:start w:val="1"/>
      <w:numFmt w:val="decimal"/>
      <w:lvlText w:val="%1."/>
      <w:lvlJc w:val="left"/>
    </w:lvl>
    <w:lvl w:ilvl="1" w:tplc="D47088CE">
      <w:numFmt w:val="decimal"/>
      <w:lvlText w:val=""/>
      <w:lvlJc w:val="left"/>
    </w:lvl>
    <w:lvl w:ilvl="2" w:tplc="CA860E1E">
      <w:numFmt w:val="decimal"/>
      <w:lvlText w:val=""/>
      <w:lvlJc w:val="left"/>
    </w:lvl>
    <w:lvl w:ilvl="3" w:tplc="096CEFFC">
      <w:numFmt w:val="decimal"/>
      <w:lvlText w:val=""/>
      <w:lvlJc w:val="left"/>
    </w:lvl>
    <w:lvl w:ilvl="4" w:tplc="33B636B4">
      <w:numFmt w:val="decimal"/>
      <w:lvlText w:val=""/>
      <w:lvlJc w:val="left"/>
    </w:lvl>
    <w:lvl w:ilvl="5" w:tplc="10981D6C">
      <w:numFmt w:val="decimal"/>
      <w:lvlText w:val=""/>
      <w:lvlJc w:val="left"/>
    </w:lvl>
    <w:lvl w:ilvl="6" w:tplc="43A6BF00">
      <w:numFmt w:val="decimal"/>
      <w:lvlText w:val=""/>
      <w:lvlJc w:val="left"/>
    </w:lvl>
    <w:lvl w:ilvl="7" w:tplc="0EBEE572">
      <w:numFmt w:val="decimal"/>
      <w:lvlText w:val=""/>
      <w:lvlJc w:val="left"/>
    </w:lvl>
    <w:lvl w:ilvl="8" w:tplc="DA5A5C6A">
      <w:numFmt w:val="decimal"/>
      <w:lvlText w:val=""/>
      <w:lvlJc w:val="left"/>
    </w:lvl>
  </w:abstractNum>
  <w:abstractNum w:abstractNumId="11" w15:restartNumberingAfterBreak="0">
    <w:nsid w:val="00005878"/>
    <w:multiLevelType w:val="hybridMultilevel"/>
    <w:tmpl w:val="EE107D3E"/>
    <w:lvl w:ilvl="0" w:tplc="31C02070">
      <w:start w:val="3"/>
      <w:numFmt w:val="decimal"/>
      <w:lvlText w:val="%1."/>
      <w:lvlJc w:val="left"/>
    </w:lvl>
    <w:lvl w:ilvl="1" w:tplc="B240F732">
      <w:numFmt w:val="decimal"/>
      <w:lvlText w:val=""/>
      <w:lvlJc w:val="left"/>
    </w:lvl>
    <w:lvl w:ilvl="2" w:tplc="BE7AD28E">
      <w:numFmt w:val="decimal"/>
      <w:lvlText w:val=""/>
      <w:lvlJc w:val="left"/>
    </w:lvl>
    <w:lvl w:ilvl="3" w:tplc="39EA180A">
      <w:numFmt w:val="decimal"/>
      <w:lvlText w:val=""/>
      <w:lvlJc w:val="left"/>
    </w:lvl>
    <w:lvl w:ilvl="4" w:tplc="AD8EC948">
      <w:numFmt w:val="decimal"/>
      <w:lvlText w:val=""/>
      <w:lvlJc w:val="left"/>
    </w:lvl>
    <w:lvl w:ilvl="5" w:tplc="8BD4D51E">
      <w:numFmt w:val="decimal"/>
      <w:lvlText w:val=""/>
      <w:lvlJc w:val="left"/>
    </w:lvl>
    <w:lvl w:ilvl="6" w:tplc="830A9AB6">
      <w:numFmt w:val="decimal"/>
      <w:lvlText w:val=""/>
      <w:lvlJc w:val="left"/>
    </w:lvl>
    <w:lvl w:ilvl="7" w:tplc="BC3C0234">
      <w:numFmt w:val="decimal"/>
      <w:lvlText w:val=""/>
      <w:lvlJc w:val="left"/>
    </w:lvl>
    <w:lvl w:ilvl="8" w:tplc="E2AC90E4">
      <w:numFmt w:val="decimal"/>
      <w:lvlText w:val=""/>
      <w:lvlJc w:val="left"/>
    </w:lvl>
  </w:abstractNum>
  <w:abstractNum w:abstractNumId="12" w15:restartNumberingAfterBreak="0">
    <w:nsid w:val="00005CFD"/>
    <w:multiLevelType w:val="hybridMultilevel"/>
    <w:tmpl w:val="BA96871A"/>
    <w:lvl w:ilvl="0" w:tplc="50C4DC42">
      <w:start w:val="1"/>
      <w:numFmt w:val="bullet"/>
      <w:lvlText w:val="-"/>
      <w:lvlJc w:val="left"/>
      <w:pPr>
        <w:ind w:left="0" w:firstLine="0"/>
      </w:pPr>
    </w:lvl>
    <w:lvl w:ilvl="1" w:tplc="50B6EEA0">
      <w:numFmt w:val="decimal"/>
      <w:lvlText w:val=""/>
      <w:lvlJc w:val="left"/>
      <w:pPr>
        <w:ind w:left="0" w:firstLine="0"/>
      </w:pPr>
    </w:lvl>
    <w:lvl w:ilvl="2" w:tplc="20500B20">
      <w:numFmt w:val="decimal"/>
      <w:lvlText w:val=""/>
      <w:lvlJc w:val="left"/>
      <w:pPr>
        <w:ind w:left="0" w:firstLine="0"/>
      </w:pPr>
    </w:lvl>
    <w:lvl w:ilvl="3" w:tplc="1BA281E4">
      <w:numFmt w:val="decimal"/>
      <w:lvlText w:val=""/>
      <w:lvlJc w:val="left"/>
      <w:pPr>
        <w:ind w:left="0" w:firstLine="0"/>
      </w:pPr>
    </w:lvl>
    <w:lvl w:ilvl="4" w:tplc="735E5774">
      <w:numFmt w:val="decimal"/>
      <w:lvlText w:val=""/>
      <w:lvlJc w:val="left"/>
      <w:pPr>
        <w:ind w:left="0" w:firstLine="0"/>
      </w:pPr>
    </w:lvl>
    <w:lvl w:ilvl="5" w:tplc="64C43A98">
      <w:numFmt w:val="decimal"/>
      <w:lvlText w:val=""/>
      <w:lvlJc w:val="left"/>
      <w:pPr>
        <w:ind w:left="0" w:firstLine="0"/>
      </w:pPr>
    </w:lvl>
    <w:lvl w:ilvl="6" w:tplc="4E9AC32E">
      <w:numFmt w:val="decimal"/>
      <w:lvlText w:val=""/>
      <w:lvlJc w:val="left"/>
      <w:pPr>
        <w:ind w:left="0" w:firstLine="0"/>
      </w:pPr>
    </w:lvl>
    <w:lvl w:ilvl="7" w:tplc="48EAB080">
      <w:numFmt w:val="decimal"/>
      <w:lvlText w:val=""/>
      <w:lvlJc w:val="left"/>
      <w:pPr>
        <w:ind w:left="0" w:firstLine="0"/>
      </w:pPr>
    </w:lvl>
    <w:lvl w:ilvl="8" w:tplc="D2CC5A92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5F32"/>
    <w:multiLevelType w:val="hybridMultilevel"/>
    <w:tmpl w:val="A83A6D26"/>
    <w:lvl w:ilvl="0" w:tplc="DA8CBCDA">
      <w:start w:val="1"/>
      <w:numFmt w:val="bullet"/>
      <w:lvlText w:val="\emdash "/>
      <w:lvlJc w:val="left"/>
    </w:lvl>
    <w:lvl w:ilvl="1" w:tplc="9858E356">
      <w:start w:val="5"/>
      <w:numFmt w:val="decimal"/>
      <w:lvlText w:val="%2."/>
      <w:lvlJc w:val="left"/>
    </w:lvl>
    <w:lvl w:ilvl="2" w:tplc="DA824E58">
      <w:numFmt w:val="decimal"/>
      <w:lvlText w:val=""/>
      <w:lvlJc w:val="left"/>
    </w:lvl>
    <w:lvl w:ilvl="3" w:tplc="E8BADE24">
      <w:numFmt w:val="decimal"/>
      <w:lvlText w:val=""/>
      <w:lvlJc w:val="left"/>
    </w:lvl>
    <w:lvl w:ilvl="4" w:tplc="9BFA5650">
      <w:numFmt w:val="decimal"/>
      <w:lvlText w:val=""/>
      <w:lvlJc w:val="left"/>
    </w:lvl>
    <w:lvl w:ilvl="5" w:tplc="C2A4B7D6">
      <w:numFmt w:val="decimal"/>
      <w:lvlText w:val=""/>
      <w:lvlJc w:val="left"/>
    </w:lvl>
    <w:lvl w:ilvl="6" w:tplc="FA0C4944">
      <w:numFmt w:val="decimal"/>
      <w:lvlText w:val=""/>
      <w:lvlJc w:val="left"/>
    </w:lvl>
    <w:lvl w:ilvl="7" w:tplc="36C8F884">
      <w:numFmt w:val="decimal"/>
      <w:lvlText w:val=""/>
      <w:lvlJc w:val="left"/>
    </w:lvl>
    <w:lvl w:ilvl="8" w:tplc="9C68E47C">
      <w:numFmt w:val="decimal"/>
      <w:lvlText w:val=""/>
      <w:lvlJc w:val="left"/>
    </w:lvl>
  </w:abstractNum>
  <w:abstractNum w:abstractNumId="14" w15:restartNumberingAfterBreak="0">
    <w:nsid w:val="00006B36"/>
    <w:multiLevelType w:val="hybridMultilevel"/>
    <w:tmpl w:val="F6744D82"/>
    <w:lvl w:ilvl="0" w:tplc="E53248AE">
      <w:start w:val="4"/>
      <w:numFmt w:val="decimal"/>
      <w:lvlText w:val="%1."/>
      <w:lvlJc w:val="left"/>
      <w:pPr>
        <w:ind w:left="0" w:firstLine="0"/>
      </w:pPr>
    </w:lvl>
    <w:lvl w:ilvl="1" w:tplc="97CC1C98">
      <w:numFmt w:val="decimal"/>
      <w:lvlText w:val=""/>
      <w:lvlJc w:val="left"/>
      <w:pPr>
        <w:ind w:left="0" w:firstLine="0"/>
      </w:pPr>
    </w:lvl>
    <w:lvl w:ilvl="2" w:tplc="599ABADA">
      <w:numFmt w:val="decimal"/>
      <w:lvlText w:val=""/>
      <w:lvlJc w:val="left"/>
      <w:pPr>
        <w:ind w:left="0" w:firstLine="0"/>
      </w:pPr>
    </w:lvl>
    <w:lvl w:ilvl="3" w:tplc="C6A081A4">
      <w:numFmt w:val="decimal"/>
      <w:lvlText w:val=""/>
      <w:lvlJc w:val="left"/>
      <w:pPr>
        <w:ind w:left="0" w:firstLine="0"/>
      </w:pPr>
    </w:lvl>
    <w:lvl w:ilvl="4" w:tplc="12E09F3A">
      <w:numFmt w:val="decimal"/>
      <w:lvlText w:val=""/>
      <w:lvlJc w:val="left"/>
      <w:pPr>
        <w:ind w:left="0" w:firstLine="0"/>
      </w:pPr>
    </w:lvl>
    <w:lvl w:ilvl="5" w:tplc="E7E6E4E4">
      <w:numFmt w:val="decimal"/>
      <w:lvlText w:val=""/>
      <w:lvlJc w:val="left"/>
      <w:pPr>
        <w:ind w:left="0" w:firstLine="0"/>
      </w:pPr>
    </w:lvl>
    <w:lvl w:ilvl="6" w:tplc="BFB28750">
      <w:numFmt w:val="decimal"/>
      <w:lvlText w:val=""/>
      <w:lvlJc w:val="left"/>
      <w:pPr>
        <w:ind w:left="0" w:firstLine="0"/>
      </w:pPr>
    </w:lvl>
    <w:lvl w:ilvl="7" w:tplc="B1FC8C34">
      <w:numFmt w:val="decimal"/>
      <w:lvlText w:val=""/>
      <w:lvlJc w:val="left"/>
      <w:pPr>
        <w:ind w:left="0" w:firstLine="0"/>
      </w:pPr>
    </w:lvl>
    <w:lvl w:ilvl="8" w:tplc="19CC0066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6B89"/>
    <w:multiLevelType w:val="hybridMultilevel"/>
    <w:tmpl w:val="AFACEB04"/>
    <w:lvl w:ilvl="0" w:tplc="91D2D2CC">
      <w:start w:val="1"/>
      <w:numFmt w:val="bullet"/>
      <w:lvlText w:val="и"/>
      <w:lvlJc w:val="left"/>
    </w:lvl>
    <w:lvl w:ilvl="1" w:tplc="8990CDF8">
      <w:numFmt w:val="decimal"/>
      <w:lvlText w:val=""/>
      <w:lvlJc w:val="left"/>
    </w:lvl>
    <w:lvl w:ilvl="2" w:tplc="634AA0F2">
      <w:numFmt w:val="decimal"/>
      <w:lvlText w:val=""/>
      <w:lvlJc w:val="left"/>
    </w:lvl>
    <w:lvl w:ilvl="3" w:tplc="F6549764">
      <w:numFmt w:val="decimal"/>
      <w:lvlText w:val=""/>
      <w:lvlJc w:val="left"/>
    </w:lvl>
    <w:lvl w:ilvl="4" w:tplc="54CA5D76">
      <w:numFmt w:val="decimal"/>
      <w:lvlText w:val=""/>
      <w:lvlJc w:val="left"/>
    </w:lvl>
    <w:lvl w:ilvl="5" w:tplc="FB42A916">
      <w:numFmt w:val="decimal"/>
      <w:lvlText w:val=""/>
      <w:lvlJc w:val="left"/>
    </w:lvl>
    <w:lvl w:ilvl="6" w:tplc="1B5E5916">
      <w:numFmt w:val="decimal"/>
      <w:lvlText w:val=""/>
      <w:lvlJc w:val="left"/>
    </w:lvl>
    <w:lvl w:ilvl="7" w:tplc="04220D00">
      <w:numFmt w:val="decimal"/>
      <w:lvlText w:val=""/>
      <w:lvlJc w:val="left"/>
    </w:lvl>
    <w:lvl w:ilvl="8" w:tplc="07DE5130">
      <w:numFmt w:val="decimal"/>
      <w:lvlText w:val=""/>
      <w:lvlJc w:val="left"/>
    </w:lvl>
  </w:abstractNum>
  <w:abstractNum w:abstractNumId="16" w15:restartNumberingAfterBreak="0">
    <w:nsid w:val="00007F96"/>
    <w:multiLevelType w:val="hybridMultilevel"/>
    <w:tmpl w:val="8334D580"/>
    <w:lvl w:ilvl="0" w:tplc="3E98D9FE">
      <w:start w:val="1"/>
      <w:numFmt w:val="decimal"/>
      <w:lvlText w:val="%1."/>
      <w:lvlJc w:val="left"/>
    </w:lvl>
    <w:lvl w:ilvl="1" w:tplc="A55AF5A4">
      <w:numFmt w:val="decimal"/>
      <w:lvlText w:val=""/>
      <w:lvlJc w:val="left"/>
    </w:lvl>
    <w:lvl w:ilvl="2" w:tplc="31BE90A4">
      <w:numFmt w:val="decimal"/>
      <w:lvlText w:val=""/>
      <w:lvlJc w:val="left"/>
    </w:lvl>
    <w:lvl w:ilvl="3" w:tplc="624EA7F8">
      <w:numFmt w:val="decimal"/>
      <w:lvlText w:val=""/>
      <w:lvlJc w:val="left"/>
    </w:lvl>
    <w:lvl w:ilvl="4" w:tplc="7DF6DBF6">
      <w:numFmt w:val="decimal"/>
      <w:lvlText w:val=""/>
      <w:lvlJc w:val="left"/>
    </w:lvl>
    <w:lvl w:ilvl="5" w:tplc="ECC27F62">
      <w:numFmt w:val="decimal"/>
      <w:lvlText w:val=""/>
      <w:lvlJc w:val="left"/>
    </w:lvl>
    <w:lvl w:ilvl="6" w:tplc="7ABABE2E">
      <w:numFmt w:val="decimal"/>
      <w:lvlText w:val=""/>
      <w:lvlJc w:val="left"/>
    </w:lvl>
    <w:lvl w:ilvl="7" w:tplc="81DE866C">
      <w:numFmt w:val="decimal"/>
      <w:lvlText w:val=""/>
      <w:lvlJc w:val="left"/>
    </w:lvl>
    <w:lvl w:ilvl="8" w:tplc="4EA470D2">
      <w:numFmt w:val="decimal"/>
      <w:lvlText w:val=""/>
      <w:lvlJc w:val="left"/>
    </w:lvl>
  </w:abstractNum>
  <w:abstractNum w:abstractNumId="17" w15:restartNumberingAfterBreak="0">
    <w:nsid w:val="00007FF5"/>
    <w:multiLevelType w:val="hybridMultilevel"/>
    <w:tmpl w:val="73306F02"/>
    <w:lvl w:ilvl="0" w:tplc="1D909386">
      <w:start w:val="6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2AA436B2">
      <w:numFmt w:val="decimal"/>
      <w:lvlText w:val=""/>
      <w:lvlJc w:val="left"/>
    </w:lvl>
    <w:lvl w:ilvl="2" w:tplc="BE400EC4">
      <w:numFmt w:val="decimal"/>
      <w:lvlText w:val=""/>
      <w:lvlJc w:val="left"/>
    </w:lvl>
    <w:lvl w:ilvl="3" w:tplc="E0781F6C">
      <w:numFmt w:val="decimal"/>
      <w:lvlText w:val=""/>
      <w:lvlJc w:val="left"/>
    </w:lvl>
    <w:lvl w:ilvl="4" w:tplc="E3E68D84">
      <w:numFmt w:val="decimal"/>
      <w:lvlText w:val=""/>
      <w:lvlJc w:val="left"/>
    </w:lvl>
    <w:lvl w:ilvl="5" w:tplc="71CADD7A">
      <w:numFmt w:val="decimal"/>
      <w:lvlText w:val=""/>
      <w:lvlJc w:val="left"/>
    </w:lvl>
    <w:lvl w:ilvl="6" w:tplc="47621114">
      <w:numFmt w:val="decimal"/>
      <w:lvlText w:val=""/>
      <w:lvlJc w:val="left"/>
    </w:lvl>
    <w:lvl w:ilvl="7" w:tplc="6B68E6D0">
      <w:numFmt w:val="decimal"/>
      <w:lvlText w:val=""/>
      <w:lvlJc w:val="left"/>
    </w:lvl>
    <w:lvl w:ilvl="8" w:tplc="48E4AEF2">
      <w:numFmt w:val="decimal"/>
      <w:lvlText w:val=""/>
      <w:lvlJc w:val="left"/>
    </w:lvl>
  </w:abstractNum>
  <w:abstractNum w:abstractNumId="18" w15:restartNumberingAfterBreak="0">
    <w:nsid w:val="03D108CE"/>
    <w:multiLevelType w:val="hybridMultilevel"/>
    <w:tmpl w:val="F2F07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DE1190"/>
    <w:multiLevelType w:val="hybridMultilevel"/>
    <w:tmpl w:val="CC104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D63048"/>
    <w:multiLevelType w:val="hybridMultilevel"/>
    <w:tmpl w:val="DBD07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0737BB"/>
    <w:multiLevelType w:val="hybridMultilevel"/>
    <w:tmpl w:val="9912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EC695C"/>
    <w:multiLevelType w:val="hybridMultilevel"/>
    <w:tmpl w:val="6D5E2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15C59"/>
    <w:multiLevelType w:val="hybridMultilevel"/>
    <w:tmpl w:val="10109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81567"/>
    <w:multiLevelType w:val="hybridMultilevel"/>
    <w:tmpl w:val="8BFA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D04"/>
    <w:multiLevelType w:val="hybridMultilevel"/>
    <w:tmpl w:val="A1B89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752CE"/>
    <w:multiLevelType w:val="hybridMultilevel"/>
    <w:tmpl w:val="C5529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F484F"/>
    <w:multiLevelType w:val="hybridMultilevel"/>
    <w:tmpl w:val="8A14A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B2C85"/>
    <w:multiLevelType w:val="hybridMultilevel"/>
    <w:tmpl w:val="30DCD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46F4A"/>
    <w:multiLevelType w:val="hybridMultilevel"/>
    <w:tmpl w:val="6DFE4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171F8"/>
    <w:multiLevelType w:val="hybridMultilevel"/>
    <w:tmpl w:val="EBACB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C034D1"/>
    <w:multiLevelType w:val="hybridMultilevel"/>
    <w:tmpl w:val="EE107D3E"/>
    <w:lvl w:ilvl="0" w:tplc="31C02070">
      <w:start w:val="3"/>
      <w:numFmt w:val="decimal"/>
      <w:lvlText w:val="%1."/>
      <w:lvlJc w:val="left"/>
    </w:lvl>
    <w:lvl w:ilvl="1" w:tplc="B240F732">
      <w:numFmt w:val="decimal"/>
      <w:lvlText w:val=""/>
      <w:lvlJc w:val="left"/>
    </w:lvl>
    <w:lvl w:ilvl="2" w:tplc="BE7AD28E">
      <w:numFmt w:val="decimal"/>
      <w:lvlText w:val=""/>
      <w:lvlJc w:val="left"/>
    </w:lvl>
    <w:lvl w:ilvl="3" w:tplc="39EA180A">
      <w:numFmt w:val="decimal"/>
      <w:lvlText w:val=""/>
      <w:lvlJc w:val="left"/>
    </w:lvl>
    <w:lvl w:ilvl="4" w:tplc="AD8EC948">
      <w:numFmt w:val="decimal"/>
      <w:lvlText w:val=""/>
      <w:lvlJc w:val="left"/>
    </w:lvl>
    <w:lvl w:ilvl="5" w:tplc="8BD4D51E">
      <w:numFmt w:val="decimal"/>
      <w:lvlText w:val=""/>
      <w:lvlJc w:val="left"/>
    </w:lvl>
    <w:lvl w:ilvl="6" w:tplc="830A9AB6">
      <w:numFmt w:val="decimal"/>
      <w:lvlText w:val=""/>
      <w:lvlJc w:val="left"/>
    </w:lvl>
    <w:lvl w:ilvl="7" w:tplc="BC3C0234">
      <w:numFmt w:val="decimal"/>
      <w:lvlText w:val=""/>
      <w:lvlJc w:val="left"/>
    </w:lvl>
    <w:lvl w:ilvl="8" w:tplc="E2AC90E4">
      <w:numFmt w:val="decimal"/>
      <w:lvlText w:val=""/>
      <w:lvlJc w:val="left"/>
    </w:lvl>
  </w:abstractNum>
  <w:abstractNum w:abstractNumId="32" w15:restartNumberingAfterBreak="0">
    <w:nsid w:val="6D146EF4"/>
    <w:multiLevelType w:val="hybridMultilevel"/>
    <w:tmpl w:val="85523F10"/>
    <w:lvl w:ilvl="0" w:tplc="7B1C73D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A3D09"/>
    <w:multiLevelType w:val="hybridMultilevel"/>
    <w:tmpl w:val="61C2A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0"/>
  </w:num>
  <w:num w:numId="4">
    <w:abstractNumId w:val="9"/>
  </w:num>
  <w:num w:numId="5">
    <w:abstractNumId w:val="28"/>
  </w:num>
  <w:num w:numId="6">
    <w:abstractNumId w:val="22"/>
  </w:num>
  <w:num w:numId="7">
    <w:abstractNumId w:val="25"/>
  </w:num>
  <w:num w:numId="8">
    <w:abstractNumId w:val="26"/>
  </w:num>
  <w:num w:numId="9">
    <w:abstractNumId w:val="30"/>
  </w:num>
  <w:num w:numId="10">
    <w:abstractNumId w:val="20"/>
  </w:num>
  <w:num w:numId="11">
    <w:abstractNumId w:val="29"/>
  </w:num>
  <w:num w:numId="12">
    <w:abstractNumId w:val="21"/>
  </w:num>
  <w:num w:numId="13">
    <w:abstractNumId w:val="18"/>
  </w:num>
  <w:num w:numId="14">
    <w:abstractNumId w:val="23"/>
  </w:num>
  <w:num w:numId="15">
    <w:abstractNumId w:val="24"/>
  </w:num>
  <w:num w:numId="16">
    <w:abstractNumId w:val="19"/>
  </w:num>
  <w:num w:numId="17">
    <w:abstractNumId w:val="17"/>
  </w:num>
  <w:num w:numId="18">
    <w:abstractNumId w:val="5"/>
  </w:num>
  <w:num w:numId="19">
    <w:abstractNumId w:val="2"/>
  </w:num>
  <w:num w:numId="20">
    <w:abstractNumId w:val="3"/>
  </w:num>
  <w:num w:numId="21">
    <w:abstractNumId w:val="15"/>
  </w:num>
  <w:num w:numId="22">
    <w:abstractNumId w:val="4"/>
  </w:num>
  <w:num w:numId="23">
    <w:abstractNumId w:val="11"/>
  </w:num>
  <w:num w:numId="24">
    <w:abstractNumId w:val="31"/>
  </w:num>
  <w:num w:numId="2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2"/>
  </w:num>
  <w:num w:numId="2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4"/>
  </w:num>
  <w:num w:numId="33">
    <w:abstractNumId w:val="8"/>
  </w:num>
  <w:num w:numId="34">
    <w:abstractNumId w:val="1"/>
  </w:num>
  <w:num w:numId="35">
    <w:abstractNumId w:val="13"/>
  </w:num>
  <w:num w:numId="36">
    <w:abstractNumId w:val="7"/>
  </w:num>
  <w:num w:numId="37">
    <w:abstractNumId w:val="6"/>
  </w:num>
  <w:num w:numId="38">
    <w:abstractNumId w:val="33"/>
  </w:num>
  <w:num w:numId="39">
    <w:abstractNumId w:val="32"/>
  </w:num>
  <w:num w:numId="40">
    <w:abstractNumId w:val="3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21"/>
    <w:rsid w:val="001A4DCB"/>
    <w:rsid w:val="003B68E6"/>
    <w:rsid w:val="003E7491"/>
    <w:rsid w:val="00446A5D"/>
    <w:rsid w:val="004F3423"/>
    <w:rsid w:val="00505856"/>
    <w:rsid w:val="00737E2A"/>
    <w:rsid w:val="00751DE2"/>
    <w:rsid w:val="00752A31"/>
    <w:rsid w:val="0082100D"/>
    <w:rsid w:val="00861D24"/>
    <w:rsid w:val="00872D2F"/>
    <w:rsid w:val="00896C21"/>
    <w:rsid w:val="00AF744A"/>
    <w:rsid w:val="00B17214"/>
    <w:rsid w:val="00DF0C2E"/>
    <w:rsid w:val="00EE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30348-5875-49D1-9B48-5CE757E5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C2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96C2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9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96C21"/>
    <w:rPr>
      <w:rFonts w:eastAsiaTheme="minorEastAsia"/>
      <w:lang w:eastAsia="ru-RU"/>
    </w:rPr>
  </w:style>
  <w:style w:type="paragraph" w:styleId="a5">
    <w:name w:val="Normal (Web)"/>
    <w:basedOn w:val="a"/>
    <w:uiPriority w:val="99"/>
    <w:rsid w:val="0089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896C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semiHidden/>
    <w:rsid w:val="00896C21"/>
    <w:rPr>
      <w:vertAlign w:val="superscript"/>
    </w:rPr>
  </w:style>
  <w:style w:type="character" w:customStyle="1" w:styleId="10">
    <w:name w:val="Заголовок 1 Знак"/>
    <w:basedOn w:val="a0"/>
    <w:link w:val="1"/>
    <w:rsid w:val="00896C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96C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896C21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9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96C21"/>
    <w:rPr>
      <w:rFonts w:eastAsiaTheme="minorEastAsia"/>
      <w:lang w:eastAsia="ru-RU"/>
    </w:rPr>
  </w:style>
  <w:style w:type="paragraph" w:styleId="ab">
    <w:name w:val="No Spacing"/>
    <w:uiPriority w:val="1"/>
    <w:qFormat/>
    <w:rsid w:val="00896C21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96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C21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96C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896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96C2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96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D2814-6AAA-41F1-8498-894A457E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44</Pages>
  <Words>12137</Words>
  <Characters>69184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2023-01-27T10:54:00Z</dcterms:created>
  <dcterms:modified xsi:type="dcterms:W3CDTF">2023-01-30T10:07:00Z</dcterms:modified>
</cp:coreProperties>
</file>